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DF" w:rsidRPr="00E674B0" w:rsidRDefault="00DE6EDF" w:rsidP="00184B21">
      <w:pPr>
        <w:jc w:val="both"/>
        <w:rPr>
          <w:rFonts w:eastAsia="Calibri"/>
          <w:lang w:val="sr-Cyrl-CS"/>
        </w:rPr>
      </w:pPr>
      <w:r w:rsidRPr="00E674B0">
        <w:rPr>
          <w:lang w:val="sr-Cyrl-CS"/>
        </w:rPr>
        <w:t xml:space="preserve">На основу Решења о банкротству, стечајног судије Привредног суда у Београду, број предмета </w:t>
      </w:r>
      <w:r w:rsidR="00406300" w:rsidRPr="00E674B0">
        <w:rPr>
          <w:lang w:val="sr-Cyrl-CS"/>
        </w:rPr>
        <w:t>3</w:t>
      </w:r>
      <w:r w:rsidR="00A92519" w:rsidRPr="00E674B0">
        <w:rPr>
          <w:lang w:val="sr-Cyrl-CS"/>
        </w:rPr>
        <w:t>. Ст.</w:t>
      </w:r>
      <w:r w:rsidR="00406300" w:rsidRPr="00E674B0">
        <w:rPr>
          <w:lang w:val="sr-Cyrl-CS"/>
        </w:rPr>
        <w:t>бр.109</w:t>
      </w:r>
      <w:r w:rsidR="00A92519" w:rsidRPr="00E674B0">
        <w:rPr>
          <w:lang w:val="sr-Cyrl-CS"/>
        </w:rPr>
        <w:t>/201</w:t>
      </w:r>
      <w:r w:rsidR="00406300" w:rsidRPr="00E674B0">
        <w:rPr>
          <w:lang w:val="sr-Cyrl-CS"/>
        </w:rPr>
        <w:t>3</w:t>
      </w:r>
      <w:r w:rsidRPr="00E674B0">
        <w:rPr>
          <w:lang w:val="sr-Cyrl-CS"/>
        </w:rPr>
        <w:t xml:space="preserve">, од </w:t>
      </w:r>
      <w:r w:rsidR="00891624" w:rsidRPr="00E674B0">
        <w:rPr>
          <w:lang w:val="sr-Cyrl-CS"/>
        </w:rPr>
        <w:t>23.12.2013.</w:t>
      </w:r>
      <w:r w:rsidRPr="00E674B0">
        <w:rPr>
          <w:lang w:val="sr-Cyrl-CS"/>
        </w:rPr>
        <w:t xml:space="preserve"> године, </w:t>
      </w:r>
      <w:r w:rsidR="00A92519" w:rsidRPr="00E674B0">
        <w:rPr>
          <w:lang w:val="sr-Cyrl-CS"/>
        </w:rPr>
        <w:t>донетог у поступку стечаја над стечајним дужником“</w:t>
      </w:r>
      <w:r w:rsidR="00891624" w:rsidRPr="00E674B0">
        <w:rPr>
          <w:lang w:val="sr-Cyrl-CS"/>
        </w:rPr>
        <w:t>ЈУГОХЕМИЈА-ФАРМАЦИЈА“ доо</w:t>
      </w:r>
      <w:r w:rsidR="001E6042" w:rsidRPr="00E674B0">
        <w:rPr>
          <w:lang w:val="sr-Cyrl-CS"/>
        </w:rPr>
        <w:t xml:space="preserve"> из</w:t>
      </w:r>
      <w:r w:rsidR="00A92519" w:rsidRPr="00E674B0">
        <w:rPr>
          <w:lang w:val="sr-Cyrl-CS"/>
        </w:rPr>
        <w:t xml:space="preserve"> Београд</w:t>
      </w:r>
      <w:r w:rsidR="001E6042" w:rsidRPr="00E674B0">
        <w:rPr>
          <w:lang w:val="sr-Cyrl-CS"/>
        </w:rPr>
        <w:t>а</w:t>
      </w:r>
      <w:r w:rsidR="00A92519" w:rsidRPr="00E674B0">
        <w:rPr>
          <w:lang w:val="sr-Cyrl-CS"/>
        </w:rPr>
        <w:t xml:space="preserve">, </w:t>
      </w:r>
      <w:r w:rsidR="00B459E5" w:rsidRPr="00E674B0">
        <w:rPr>
          <w:lang w:val="sr-Cyrl-CS"/>
        </w:rPr>
        <w:t>Ресавска 31</w:t>
      </w:r>
      <w:r w:rsidR="00891624" w:rsidRPr="00E674B0">
        <w:rPr>
          <w:lang w:val="sr-Cyrl-CS"/>
        </w:rPr>
        <w:t xml:space="preserve">, </w:t>
      </w:r>
      <w:r w:rsidRPr="00E674B0">
        <w:rPr>
          <w:lang w:val="sr-Cyrl-CS"/>
        </w:rPr>
        <w:t>а у складу са чланo</w:t>
      </w:r>
      <w:r w:rsidR="00CE1D73" w:rsidRPr="00E674B0">
        <w:rPr>
          <w:lang w:val="sr-Cyrl-CS"/>
        </w:rPr>
        <w:t>м</w:t>
      </w:r>
      <w:r w:rsidRPr="00E674B0">
        <w:rPr>
          <w:lang w:val="sr-Cyrl-CS"/>
        </w:rPr>
        <w:t xml:space="preserve"> 131, 132. и 133. Закона о стечају («</w:t>
      </w:r>
      <w:r w:rsidRPr="00E674B0">
        <w:rPr>
          <w:i/>
          <w:lang w:val="sr-Cyrl-CS"/>
        </w:rPr>
        <w:t>Службени гласник Републике Србије» број 104/2009</w:t>
      </w:r>
      <w:r w:rsidRPr="00E674B0">
        <w:rPr>
          <w:lang w:val="sr-Cyrl-CS"/>
        </w:rPr>
        <w:t>) и Националним стандардом број 5 о начину и поступку уновчења имовине стечајног дужника («</w:t>
      </w:r>
      <w:r w:rsidRPr="00E674B0">
        <w:rPr>
          <w:i/>
          <w:lang w:val="sr-Cyrl-CS"/>
        </w:rPr>
        <w:t>Службени гласник Републике Србије» број13/2010.</w:t>
      </w:r>
      <w:r w:rsidRPr="00E674B0">
        <w:rPr>
          <w:lang w:val="sr-Cyrl-CS"/>
        </w:rPr>
        <w:t>), стечајни управник стечајног дужника</w:t>
      </w:r>
    </w:p>
    <w:p w:rsidR="009510E9" w:rsidRPr="00E674B0" w:rsidRDefault="009510E9" w:rsidP="00DE6EDF">
      <w:pPr>
        <w:jc w:val="both"/>
        <w:rPr>
          <w:lang w:val="sr-Cyrl-CS"/>
        </w:rPr>
      </w:pPr>
    </w:p>
    <w:p w:rsidR="00995ED9" w:rsidRPr="00E674B0" w:rsidRDefault="00995ED9" w:rsidP="00DE6EDF">
      <w:pPr>
        <w:jc w:val="both"/>
        <w:rPr>
          <w:lang w:val="sr-Cyrl-CS"/>
        </w:rPr>
      </w:pPr>
    </w:p>
    <w:p w:rsidR="00995ED9" w:rsidRPr="00E674B0" w:rsidRDefault="00995ED9" w:rsidP="00DE6EDF">
      <w:pPr>
        <w:jc w:val="both"/>
        <w:rPr>
          <w:lang w:val="sr-Cyrl-CS"/>
        </w:rPr>
      </w:pPr>
    </w:p>
    <w:p w:rsidR="00A92519" w:rsidRPr="00E674B0" w:rsidRDefault="00891624" w:rsidP="00DE6EDF">
      <w:pPr>
        <w:jc w:val="both"/>
        <w:rPr>
          <w:b/>
          <w:lang w:val="sr-Cyrl-CS"/>
        </w:rPr>
      </w:pPr>
      <w:r w:rsidRPr="00E674B0">
        <w:rPr>
          <w:b/>
          <w:lang w:val="sr-Cyrl-CS"/>
        </w:rPr>
        <w:t xml:space="preserve">„ЈУГОХЕМИЈА-ФАРМАЦИЈА“ доо у стечају из Београда, </w:t>
      </w:r>
      <w:r w:rsidR="00B459E5" w:rsidRPr="00E674B0">
        <w:rPr>
          <w:b/>
          <w:lang w:val="sr-Cyrl-CS"/>
        </w:rPr>
        <w:t>Ивана Ђаје 17</w:t>
      </w:r>
    </w:p>
    <w:p w:rsidR="00DE6EDF" w:rsidRPr="00E674B0" w:rsidRDefault="00DE6EDF" w:rsidP="00995ED9">
      <w:pPr>
        <w:jc w:val="both"/>
        <w:rPr>
          <w:b/>
          <w:lang w:val="sr-Cyrl-CS"/>
        </w:rPr>
      </w:pPr>
    </w:p>
    <w:p w:rsidR="00995ED9" w:rsidRPr="00E674B0" w:rsidRDefault="00995ED9" w:rsidP="00DE6EDF">
      <w:pPr>
        <w:jc w:val="center"/>
        <w:rPr>
          <w:lang w:val="sr-Cyrl-CS"/>
        </w:rPr>
      </w:pPr>
    </w:p>
    <w:p w:rsidR="00DE6EDF" w:rsidRPr="00E674B0" w:rsidRDefault="00DE6EDF" w:rsidP="00DE6EDF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E674B0">
        <w:rPr>
          <w:rFonts w:ascii="Times New Roman" w:hAnsi="Times New Roman"/>
          <w:b/>
          <w:sz w:val="28"/>
          <w:szCs w:val="28"/>
          <w:lang w:val="sr-Cyrl-CS"/>
        </w:rPr>
        <w:t>О Г Л А Ш А В А</w:t>
      </w:r>
    </w:p>
    <w:p w:rsidR="00DE6EDF" w:rsidRPr="00E674B0" w:rsidRDefault="00DE6EDF" w:rsidP="00DE6EDF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4"/>
          <w:szCs w:val="24"/>
          <w:lang w:val="sr-Cyrl-CS"/>
        </w:rPr>
        <w:t>продају имовине јавним прикупљањем понуда</w:t>
      </w:r>
    </w:p>
    <w:p w:rsidR="00CE1D73" w:rsidRPr="00E674B0" w:rsidRDefault="00CE1D73" w:rsidP="00DE6EDF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DE6EDF" w:rsidRPr="00E674B0" w:rsidRDefault="00DE6EDF" w:rsidP="00DE6EDF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D1033A" w:rsidRPr="00E674B0" w:rsidRDefault="00DE6EDF" w:rsidP="00CE1D73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4"/>
          <w:szCs w:val="24"/>
          <w:lang w:val="sr-Cyrl-CS"/>
        </w:rPr>
        <w:t>ПРЕДМЕТ ПРОДАЈЕ:</w:t>
      </w:r>
    </w:p>
    <w:p w:rsidR="00010FD6" w:rsidRPr="00E674B0" w:rsidRDefault="00010FD6" w:rsidP="00CE1D73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010FD6" w:rsidRPr="00E674B0" w:rsidRDefault="00010FD6" w:rsidP="00CE1D73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1D40CD" w:rsidRPr="00E674B0" w:rsidRDefault="001D40CD" w:rsidP="001D40CD">
      <w:pPr>
        <w:pStyle w:val="NoSpacing"/>
        <w:shd w:val="clear" w:color="auto" w:fill="D9D9D9" w:themeFill="background1" w:themeFillShade="D9"/>
        <w:jc w:val="both"/>
        <w:rPr>
          <w:rFonts w:ascii="Times New Roman" w:hAnsi="Times New Roman"/>
          <w:b/>
          <w:sz w:val="28"/>
          <w:szCs w:val="28"/>
          <w:lang w:val="sr-Cyrl-CS"/>
        </w:rPr>
      </w:pPr>
      <w:r w:rsidRPr="00E674B0">
        <w:rPr>
          <w:rFonts w:ascii="Times New Roman" w:hAnsi="Times New Roman"/>
          <w:b/>
          <w:sz w:val="28"/>
          <w:szCs w:val="28"/>
          <w:lang w:val="sr-Cyrl-CS"/>
        </w:rPr>
        <w:t xml:space="preserve">  1.</w:t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ab/>
      </w:r>
      <w:r w:rsidRPr="00E674B0">
        <w:rPr>
          <w:rFonts w:ascii="Times New Roman" w:hAnsi="Times New Roman"/>
          <w:b/>
          <w:color w:val="000000"/>
          <w:sz w:val="28"/>
          <w:szCs w:val="28"/>
          <w:lang w:val="sr-Cyrl-CS"/>
        </w:rPr>
        <w:t>Возило</w:t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ab/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ab/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ab/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ab/>
      </w:r>
      <w:r w:rsidR="00010FD6" w:rsidRPr="00E674B0">
        <w:rPr>
          <w:rFonts w:ascii="Times New Roman" w:hAnsi="Times New Roman"/>
          <w:b/>
          <w:sz w:val="28"/>
          <w:szCs w:val="28"/>
          <w:lang w:val="sr-Latn-CS"/>
        </w:rPr>
        <w:t xml:space="preserve">  </w:t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>км.</w:t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ab/>
        <w:t xml:space="preserve">        год.       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Процењена                      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 xml:space="preserve">  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>вредност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</w:t>
      </w:r>
      <w:r w:rsidRPr="00E674B0">
        <w:rPr>
          <w:rFonts w:ascii="Times New Roman" w:hAnsi="Times New Roman"/>
          <w:b/>
          <w:szCs w:val="24"/>
          <w:lang w:val="sr-Cyrl-CS"/>
        </w:rPr>
        <w:t>депозит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010FD6" w:rsidRPr="00E674B0" w:rsidRDefault="001D40CD" w:rsidP="00D1033A">
      <w:pPr>
        <w:pStyle w:val="NoSpacing"/>
        <w:rPr>
          <w:rFonts w:ascii="Times New Roman" w:hAnsi="Times New Roman"/>
          <w:b/>
          <w:sz w:val="24"/>
          <w:szCs w:val="24"/>
          <w:lang w:val="sr-Latn-CS"/>
        </w:rPr>
      </w:pP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</w:p>
    <w:p w:rsidR="00D1033A" w:rsidRPr="00E674B0" w:rsidRDefault="001D40CD" w:rsidP="00010FD6">
      <w:pPr>
        <w:pStyle w:val="NoSpacing"/>
        <w:ind w:firstLine="720"/>
        <w:rPr>
          <w:rFonts w:ascii="Times New Roman" w:hAnsi="Times New Roman"/>
          <w:sz w:val="24"/>
          <w:szCs w:val="24"/>
          <w:lang w:val="sr-Latn-CS"/>
        </w:rPr>
      </w:pPr>
      <w:r w:rsidRPr="00E674B0">
        <w:rPr>
          <w:rFonts w:ascii="Times New Roman" w:hAnsi="Times New Roman"/>
          <w:b/>
          <w:sz w:val="24"/>
          <w:szCs w:val="24"/>
          <w:lang w:val="sr-Latn-CS"/>
        </w:rPr>
        <w:t xml:space="preserve">Fiat punto VAN </w:t>
      </w:r>
      <w:r w:rsidRPr="00E674B0">
        <w:rPr>
          <w:rFonts w:ascii="Times New Roman" w:hAnsi="Times New Roman"/>
          <w:sz w:val="24"/>
          <w:szCs w:val="24"/>
          <w:lang w:val="sr-Latn-CS"/>
        </w:rPr>
        <w:t xml:space="preserve">1,2 </w:t>
      </w:r>
      <w:r w:rsidR="00010FD6" w:rsidRPr="00E674B0">
        <w:rPr>
          <w:rFonts w:ascii="Times New Roman" w:hAnsi="Times New Roman"/>
          <w:sz w:val="24"/>
          <w:szCs w:val="24"/>
          <w:lang w:val="sr-Latn-CS"/>
        </w:rPr>
        <w:t>BG308-CH</w:t>
      </w:r>
      <w:r w:rsidR="00010FD6" w:rsidRPr="00E674B0">
        <w:rPr>
          <w:rFonts w:ascii="Times New Roman" w:hAnsi="Times New Roman"/>
          <w:sz w:val="24"/>
          <w:szCs w:val="24"/>
          <w:lang w:val="sr-Latn-CS"/>
        </w:rPr>
        <w:tab/>
        <w:t xml:space="preserve">108.401        </w:t>
      </w:r>
      <w:r w:rsidRPr="00E674B0">
        <w:rPr>
          <w:rFonts w:ascii="Times New Roman" w:hAnsi="Times New Roman"/>
          <w:sz w:val="24"/>
          <w:szCs w:val="24"/>
          <w:lang w:val="sr-Latn-CS"/>
        </w:rPr>
        <w:t>2007</w:t>
      </w:r>
      <w:r w:rsidRPr="00E674B0">
        <w:rPr>
          <w:rFonts w:ascii="Times New Roman" w:hAnsi="Times New Roman"/>
          <w:sz w:val="24"/>
          <w:szCs w:val="24"/>
          <w:lang w:val="sr-Latn-CS"/>
        </w:rPr>
        <w:tab/>
        <w:t xml:space="preserve">   </w:t>
      </w:r>
      <w:r w:rsidR="00010FD6" w:rsidRPr="00E674B0">
        <w:rPr>
          <w:rFonts w:ascii="Times New Roman" w:hAnsi="Times New Roman"/>
          <w:sz w:val="24"/>
          <w:szCs w:val="24"/>
          <w:lang w:val="sr-Latn-CS"/>
        </w:rPr>
        <w:t xml:space="preserve">    </w:t>
      </w:r>
      <w:r w:rsidRPr="00E674B0">
        <w:rPr>
          <w:rFonts w:ascii="Times New Roman" w:hAnsi="Times New Roman"/>
          <w:b/>
          <w:sz w:val="24"/>
          <w:szCs w:val="24"/>
          <w:lang w:val="sr-Latn-CS"/>
        </w:rPr>
        <w:t>208.000</w:t>
      </w:r>
      <w:r w:rsidRPr="00E674B0">
        <w:rPr>
          <w:rFonts w:ascii="Times New Roman" w:hAnsi="Times New Roman"/>
          <w:b/>
          <w:sz w:val="24"/>
          <w:szCs w:val="24"/>
          <w:lang w:val="sr-Latn-CS"/>
        </w:rPr>
        <w:tab/>
      </w:r>
      <w:r w:rsidRPr="00E674B0">
        <w:rPr>
          <w:rFonts w:ascii="Times New Roman" w:hAnsi="Times New Roman"/>
          <w:b/>
          <w:sz w:val="24"/>
          <w:szCs w:val="24"/>
          <w:lang w:val="sr-Latn-CS"/>
        </w:rPr>
        <w:tab/>
      </w:r>
      <w:r w:rsidRPr="00E674B0">
        <w:rPr>
          <w:rFonts w:ascii="Times New Roman" w:hAnsi="Times New Roman"/>
          <w:sz w:val="24"/>
          <w:szCs w:val="24"/>
          <w:lang w:val="sr-Latn-CS"/>
        </w:rPr>
        <w:t xml:space="preserve">    </w:t>
      </w:r>
      <w:r w:rsidR="00793DE2" w:rsidRPr="00E674B0">
        <w:rPr>
          <w:rFonts w:ascii="Times New Roman" w:hAnsi="Times New Roman"/>
          <w:sz w:val="24"/>
          <w:szCs w:val="24"/>
          <w:lang w:val="sr-Cyrl-CS"/>
        </w:rPr>
        <w:t xml:space="preserve">    </w:t>
      </w:r>
      <w:r w:rsidRPr="00E674B0">
        <w:rPr>
          <w:rFonts w:ascii="Times New Roman" w:hAnsi="Times New Roman"/>
          <w:sz w:val="24"/>
          <w:szCs w:val="24"/>
          <w:lang w:val="sr-Latn-CS"/>
        </w:rPr>
        <w:t>41.600</w:t>
      </w:r>
    </w:p>
    <w:p w:rsidR="00D1033A" w:rsidRPr="00E674B0" w:rsidRDefault="00D1033A" w:rsidP="00D1033A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:rsidR="00CB75AF" w:rsidRPr="00E674B0" w:rsidRDefault="002208F0" w:rsidP="00CE15A9">
      <w:pPr>
        <w:pStyle w:val="NoSpacing"/>
        <w:ind w:left="600"/>
        <w:jc w:val="both"/>
        <w:rPr>
          <w:rFonts w:ascii="Times New Roman" w:eastAsia="Times New Roman" w:hAnsi="Times New Roman"/>
          <w:sz w:val="20"/>
          <w:szCs w:val="20"/>
          <w:lang w:val="sr-Cyrl-CS"/>
        </w:rPr>
      </w:pPr>
      <w:r w:rsidRPr="00E674B0">
        <w:rPr>
          <w:lang w:val="sr-Cyrl-CS"/>
        </w:rPr>
        <w:fldChar w:fldCharType="begin"/>
      </w:r>
      <w:r w:rsidR="006D0A73" w:rsidRPr="00E674B0">
        <w:rPr>
          <w:lang w:val="sr-Cyrl-CS"/>
        </w:rPr>
        <w:instrText xml:space="preserve"> LINK </w:instrText>
      </w:r>
      <w:r w:rsidR="0098061D" w:rsidRPr="00E674B0">
        <w:rPr>
          <w:lang w:val="sr-Cyrl-CS"/>
        </w:rPr>
        <w:instrText xml:space="preserve">Excel.Sheet.12 C:\\Users\\Gordana\\Desktop\\oglas.xlsx Sheet1!R1C1:R15C5 </w:instrText>
      </w:r>
      <w:r w:rsidR="006D0A73" w:rsidRPr="00E674B0">
        <w:rPr>
          <w:lang w:val="sr-Cyrl-CS"/>
        </w:rPr>
        <w:instrText xml:space="preserve">\a \f 4 \h  \* MERGEFORMAT </w:instrText>
      </w:r>
      <w:r w:rsidRPr="00E674B0">
        <w:rPr>
          <w:lang w:val="sr-Cyrl-CS"/>
        </w:rPr>
        <w:fldChar w:fldCharType="separate"/>
      </w:r>
    </w:p>
    <w:p w:rsidR="00526EE5" w:rsidRPr="00E674B0" w:rsidRDefault="002208F0" w:rsidP="001775AB">
      <w:pPr>
        <w:pStyle w:val="NoSpacing"/>
        <w:jc w:val="both"/>
        <w:rPr>
          <w:rFonts w:ascii="Times New Roman" w:hAnsi="Times New Roman"/>
          <w:b/>
          <w:sz w:val="28"/>
          <w:szCs w:val="28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fldChar w:fldCharType="end"/>
      </w:r>
    </w:p>
    <w:p w:rsidR="00A73B05" w:rsidRPr="00E674B0" w:rsidRDefault="00F2135E" w:rsidP="00F2135E">
      <w:pPr>
        <w:pStyle w:val="NoSpacing"/>
        <w:shd w:val="clear" w:color="auto" w:fill="D9D9D9" w:themeFill="background1" w:themeFillShade="D9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8"/>
          <w:szCs w:val="28"/>
          <w:lang w:val="sr-Cyrl-CS"/>
        </w:rPr>
        <w:t xml:space="preserve">  2.</w:t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ab/>
      </w:r>
      <w:r w:rsidR="002831D4" w:rsidRPr="00E674B0">
        <w:rPr>
          <w:rFonts w:ascii="Times New Roman" w:hAnsi="Times New Roman"/>
          <w:b/>
          <w:sz w:val="28"/>
          <w:szCs w:val="28"/>
          <w:lang w:val="sr-Cyrl-CS"/>
        </w:rPr>
        <w:t>Покретна имовина</w:t>
      </w:r>
      <w:r w:rsidR="008A7D88" w:rsidRPr="00E674B0">
        <w:rPr>
          <w:rFonts w:ascii="Times New Roman" w:hAnsi="Times New Roman"/>
          <w:b/>
          <w:sz w:val="28"/>
          <w:szCs w:val="28"/>
          <w:lang w:val="sr-Cyrl-CS"/>
        </w:rPr>
        <w:tab/>
      </w:r>
      <w:r w:rsidR="008A7D88" w:rsidRPr="00E674B0">
        <w:rPr>
          <w:rFonts w:ascii="Times New Roman" w:hAnsi="Times New Roman"/>
          <w:b/>
          <w:sz w:val="28"/>
          <w:szCs w:val="28"/>
          <w:lang w:val="sr-Cyrl-CS"/>
        </w:rPr>
        <w:tab/>
      </w:r>
      <w:r w:rsidR="008A7D88" w:rsidRPr="00E674B0">
        <w:rPr>
          <w:rFonts w:ascii="Times New Roman" w:hAnsi="Times New Roman"/>
          <w:b/>
          <w:sz w:val="28"/>
          <w:szCs w:val="28"/>
          <w:lang w:val="sr-Cyrl-CS"/>
        </w:rPr>
        <w:tab/>
      </w:r>
      <w:r w:rsidR="008A7D88" w:rsidRPr="00E674B0">
        <w:rPr>
          <w:rFonts w:ascii="Times New Roman" w:hAnsi="Times New Roman"/>
          <w:b/>
          <w:sz w:val="28"/>
          <w:szCs w:val="28"/>
          <w:lang w:val="sr-Cyrl-CS"/>
        </w:rPr>
        <w:tab/>
      </w:r>
      <w:r w:rsidR="001775AB" w:rsidRPr="00E674B0">
        <w:rPr>
          <w:rFonts w:ascii="Times New Roman" w:hAnsi="Times New Roman"/>
          <w:b/>
          <w:sz w:val="28"/>
          <w:szCs w:val="28"/>
          <w:lang w:val="sr-Cyrl-CS"/>
        </w:rPr>
        <w:tab/>
        <w:t xml:space="preserve">   </w:t>
      </w:r>
      <w:r w:rsidR="001775AB" w:rsidRPr="00E674B0">
        <w:rPr>
          <w:rFonts w:ascii="Times New Roman" w:hAnsi="Times New Roman"/>
          <w:b/>
          <w:sz w:val="24"/>
          <w:szCs w:val="24"/>
          <w:lang w:val="sr-Cyrl-CS"/>
        </w:rPr>
        <w:t>Процењена</w:t>
      </w:r>
    </w:p>
    <w:p w:rsidR="001775AB" w:rsidRPr="00E674B0" w:rsidRDefault="001775AB" w:rsidP="00F2135E">
      <w:pPr>
        <w:pStyle w:val="NoSpacing"/>
        <w:shd w:val="clear" w:color="auto" w:fill="D9D9D9" w:themeFill="background1" w:themeFillShade="D9"/>
        <w:jc w:val="both"/>
        <w:rPr>
          <w:rFonts w:ascii="Times New Roman" w:hAnsi="Times New Roman"/>
          <w:b/>
          <w:sz w:val="28"/>
          <w:szCs w:val="28"/>
          <w:lang w:val="sr-Cyrl-CS"/>
        </w:rPr>
      </w:pPr>
      <w:r w:rsidRPr="00E674B0">
        <w:rPr>
          <w:rFonts w:ascii="Times New Roman" w:hAnsi="Times New Roman"/>
          <w:b/>
          <w:sz w:val="28"/>
          <w:szCs w:val="28"/>
          <w:lang w:val="sr-Cyrl-CS"/>
        </w:rPr>
        <w:tab/>
      </w:r>
      <w:r w:rsidR="008A7D88" w:rsidRPr="00E674B0">
        <w:rPr>
          <w:rFonts w:ascii="Times New Roman" w:hAnsi="Times New Roman"/>
          <w:sz w:val="24"/>
          <w:szCs w:val="28"/>
          <w:lang w:val="sr-Cyrl-CS"/>
        </w:rPr>
        <w:t>по пакетима – целинама:</w:t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ab/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ab/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ab/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ab/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ab/>
        <w:t xml:space="preserve">   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>вредност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  <w:t xml:space="preserve"> </w:t>
      </w:r>
      <w:r w:rsidR="001D40CD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  </w:t>
      </w:r>
      <w:r w:rsidRPr="00E674B0">
        <w:rPr>
          <w:rFonts w:ascii="Times New Roman" w:hAnsi="Times New Roman"/>
          <w:b/>
          <w:szCs w:val="24"/>
          <w:lang w:val="sr-Cyrl-CS"/>
        </w:rPr>
        <w:t>депозит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526EE5" w:rsidRPr="00E674B0" w:rsidRDefault="00526EE5" w:rsidP="00526EE5">
      <w:pPr>
        <w:pStyle w:val="NoSpacing"/>
        <w:ind w:left="600"/>
        <w:jc w:val="both"/>
        <w:rPr>
          <w:rFonts w:ascii="Times New Roman" w:hAnsi="Times New Roman"/>
          <w:b/>
          <w:sz w:val="28"/>
          <w:szCs w:val="28"/>
          <w:lang w:val="sr-Cyrl-CS"/>
        </w:rPr>
      </w:pPr>
    </w:p>
    <w:p w:rsidR="00EA6580" w:rsidRPr="00E674B0" w:rsidRDefault="00976D51" w:rsidP="00EA6580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8"/>
          <w:szCs w:val="28"/>
          <w:lang w:val="sr-Cyrl-CS"/>
        </w:rPr>
        <w:t>2А</w:t>
      </w:r>
      <w:r w:rsidR="00526EE5" w:rsidRPr="00E674B0">
        <w:rPr>
          <w:rFonts w:ascii="Times New Roman" w:hAnsi="Times New Roman"/>
          <w:b/>
          <w:sz w:val="28"/>
          <w:szCs w:val="28"/>
          <w:lang w:val="sr-Cyrl-CS"/>
        </w:rPr>
        <w:t xml:space="preserve">    </w:t>
      </w:r>
      <w:r w:rsidR="00EA6580" w:rsidRPr="00E674B0">
        <w:rPr>
          <w:rFonts w:ascii="Times New Roman" w:hAnsi="Times New Roman"/>
          <w:b/>
          <w:sz w:val="28"/>
          <w:szCs w:val="28"/>
          <w:lang w:val="sr-Cyrl-CS"/>
        </w:rPr>
        <w:t>Магацин</w:t>
      </w:r>
      <w:r w:rsidR="00DB34D8" w:rsidRPr="00E674B0">
        <w:rPr>
          <w:rFonts w:ascii="Times New Roman" w:hAnsi="Times New Roman"/>
          <w:b/>
          <w:sz w:val="28"/>
          <w:szCs w:val="28"/>
          <w:lang w:val="sr-Cyrl-CS"/>
        </w:rPr>
        <w:t>ски регали</w:t>
      </w:r>
      <w:r w:rsidR="00DB34D8" w:rsidRPr="00E674B0">
        <w:rPr>
          <w:rFonts w:ascii="Times New Roman" w:hAnsi="Times New Roman"/>
          <w:sz w:val="24"/>
          <w:szCs w:val="24"/>
          <w:lang w:val="sr-Cyrl-CS"/>
        </w:rPr>
        <w:t xml:space="preserve"> (разних димензија и намена)</w:t>
      </w:r>
      <w:r w:rsidR="00C124D4" w:rsidRPr="00E674B0">
        <w:rPr>
          <w:rFonts w:ascii="Times New Roman" w:hAnsi="Times New Roman"/>
          <w:sz w:val="24"/>
          <w:szCs w:val="24"/>
          <w:lang w:val="sr-Latn-CS"/>
        </w:rPr>
        <w:tab/>
      </w:r>
      <w:r w:rsidR="001D40CD" w:rsidRPr="00E674B0">
        <w:rPr>
          <w:rFonts w:ascii="Times New Roman" w:hAnsi="Times New Roman"/>
          <w:sz w:val="24"/>
          <w:szCs w:val="24"/>
          <w:lang w:val="sr-Cyrl-CS"/>
        </w:rPr>
        <w:t xml:space="preserve">     </w:t>
      </w:r>
      <w:r w:rsidR="001D40CD" w:rsidRPr="00E674B0">
        <w:rPr>
          <w:rFonts w:ascii="Times New Roman" w:hAnsi="Times New Roman"/>
          <w:b/>
          <w:sz w:val="24"/>
          <w:szCs w:val="24"/>
          <w:lang w:val="sr-Cyrl-CS"/>
        </w:rPr>
        <w:t>2.310.000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       </w:t>
      </w:r>
      <w:r w:rsidR="00C124D4" w:rsidRPr="00E674B0">
        <w:rPr>
          <w:rFonts w:ascii="Times New Roman" w:hAnsi="Times New Roman"/>
          <w:sz w:val="24"/>
          <w:szCs w:val="24"/>
          <w:lang w:val="sr-Latn-CS"/>
        </w:rPr>
        <w:tab/>
      </w:r>
      <w:r w:rsidR="001D40CD" w:rsidRPr="00E674B0">
        <w:rPr>
          <w:rFonts w:ascii="Times New Roman" w:hAnsi="Times New Roman"/>
          <w:sz w:val="24"/>
          <w:szCs w:val="24"/>
          <w:lang w:val="sr-Cyrl-CS"/>
        </w:rPr>
        <w:t xml:space="preserve">    </w:t>
      </w:r>
      <w:r w:rsidR="00793DE2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F4F2C">
        <w:rPr>
          <w:rFonts w:ascii="Times New Roman" w:hAnsi="Times New Roman"/>
          <w:sz w:val="24"/>
          <w:szCs w:val="24"/>
          <w:lang w:val="sr-Cyrl-CS"/>
        </w:rPr>
        <w:t>4</w:t>
      </w:r>
      <w:r w:rsidR="00B75F7B" w:rsidRPr="00E674B0">
        <w:rPr>
          <w:rFonts w:ascii="Times New Roman" w:hAnsi="Times New Roman"/>
          <w:sz w:val="24"/>
          <w:szCs w:val="24"/>
          <w:lang w:val="sr-Cyrl-CS"/>
        </w:rPr>
        <w:t>6</w:t>
      </w:r>
      <w:r w:rsidR="004F4F2C">
        <w:rPr>
          <w:rFonts w:ascii="Times New Roman" w:hAnsi="Times New Roman"/>
          <w:sz w:val="24"/>
          <w:szCs w:val="24"/>
          <w:lang w:val="sr-Cyrl-CS"/>
        </w:rPr>
        <w:t>2</w:t>
      </w:r>
      <w:r w:rsidR="00EA6580" w:rsidRPr="00E674B0">
        <w:rPr>
          <w:rFonts w:ascii="Times New Roman" w:hAnsi="Times New Roman"/>
          <w:sz w:val="24"/>
          <w:szCs w:val="24"/>
          <w:lang w:val="sr-Cyrl-CS"/>
        </w:rPr>
        <w:t>.000</w:t>
      </w:r>
    </w:p>
    <w:p w:rsidR="00976D51" w:rsidRPr="00E674B0" w:rsidRDefault="00976D51" w:rsidP="00976D51">
      <w:pPr>
        <w:jc w:val="both"/>
        <w:rPr>
          <w:color w:val="000000"/>
          <w:lang w:val="sr-Latn-CS" w:eastAsia="sr-Latn-CS"/>
        </w:rPr>
      </w:pPr>
      <w:r w:rsidRPr="00E674B0">
        <w:rPr>
          <w:color w:val="000000"/>
          <w:lang w:val="sr-Latn-CS" w:eastAsia="sr-Latn-CS"/>
        </w:rPr>
        <w:t xml:space="preserve">Полице и регали су различитих димензија и намене и налазе се у склопљеном и растављеном стању, врхунског квалитета и добро ускладиштени. Могу се погледати на локацији, </w:t>
      </w:r>
      <w:r w:rsidR="001775AB" w:rsidRPr="00E674B0">
        <w:rPr>
          <w:color w:val="000000"/>
          <w:lang w:val="sr-Cyrl-CS" w:eastAsia="sr-Latn-CS"/>
        </w:rPr>
        <w:t>као и у продајној документацији</w:t>
      </w:r>
      <w:r w:rsidRPr="00E674B0">
        <w:rPr>
          <w:color w:val="000000"/>
          <w:lang w:val="sr-Latn-CS" w:eastAsia="sr-Latn-CS"/>
        </w:rPr>
        <w:t>. Највећи део је растављен и спреман за испоруку.</w:t>
      </w:r>
    </w:p>
    <w:p w:rsidR="00976D51" w:rsidRPr="00E674B0" w:rsidRDefault="00976D51" w:rsidP="00976D51">
      <w:pPr>
        <w:jc w:val="both"/>
        <w:rPr>
          <w:rFonts w:ascii="Calibri" w:hAnsi="Calibri"/>
          <w:color w:val="000000"/>
          <w:lang w:val="sr-Latn-CS" w:eastAsia="sr-Latn-CS"/>
        </w:rPr>
      </w:pPr>
    </w:p>
    <w:p w:rsidR="00EA6580" w:rsidRPr="00E674B0" w:rsidRDefault="00FB10CD" w:rsidP="00EA6580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8"/>
          <w:szCs w:val="28"/>
          <w:lang w:val="sr-Cyrl-CS"/>
        </w:rPr>
        <w:t>2Б</w:t>
      </w:r>
      <w:r w:rsidR="00C124D4" w:rsidRPr="00E674B0">
        <w:rPr>
          <w:rFonts w:ascii="Times New Roman" w:hAnsi="Times New Roman"/>
          <w:b/>
          <w:sz w:val="28"/>
          <w:szCs w:val="28"/>
          <w:lang w:val="sr-Latn-CS"/>
        </w:rPr>
        <w:t xml:space="preserve">     </w:t>
      </w:r>
      <w:r w:rsidR="00EA6580" w:rsidRPr="00E674B0">
        <w:rPr>
          <w:rFonts w:ascii="Times New Roman" w:hAnsi="Times New Roman"/>
          <w:b/>
          <w:sz w:val="28"/>
          <w:szCs w:val="28"/>
          <w:lang w:val="sr-Cyrl-CS"/>
        </w:rPr>
        <w:t>Високо</w:t>
      </w:r>
      <w:r w:rsidR="008A7D88" w:rsidRPr="00E674B0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 w:rsidR="00EA6580" w:rsidRPr="00E674B0">
        <w:rPr>
          <w:rFonts w:ascii="Times New Roman" w:hAnsi="Times New Roman"/>
          <w:b/>
          <w:sz w:val="28"/>
          <w:szCs w:val="28"/>
          <w:lang w:val="sr-Cyrl-CS"/>
        </w:rPr>
        <w:t>регални виљушкар</w:t>
      </w:r>
      <w:r w:rsidR="00C124D4" w:rsidRPr="00E674B0">
        <w:rPr>
          <w:rFonts w:ascii="Times New Roman" w:hAnsi="Times New Roman"/>
          <w:b/>
          <w:sz w:val="28"/>
          <w:szCs w:val="28"/>
          <w:lang w:val="sr-Latn-CS"/>
        </w:rPr>
        <w:t xml:space="preserve"> </w:t>
      </w:r>
      <w:r w:rsidR="00B75F7B" w:rsidRPr="00E674B0">
        <w:rPr>
          <w:rFonts w:ascii="Times New Roman" w:hAnsi="Times New Roman"/>
          <w:b/>
          <w:sz w:val="28"/>
          <w:szCs w:val="28"/>
          <w:lang w:val="sr-Cyrl-CS"/>
        </w:rPr>
        <w:t>EFX 413</w:t>
      </w:r>
      <w:r w:rsidR="00C124D4" w:rsidRPr="00E674B0">
        <w:rPr>
          <w:rFonts w:ascii="Times New Roman" w:hAnsi="Times New Roman"/>
          <w:b/>
          <w:sz w:val="28"/>
          <w:szCs w:val="28"/>
          <w:lang w:val="sr-Latn-CS"/>
        </w:rPr>
        <w:tab/>
      </w:r>
      <w:r w:rsidR="00C124D4" w:rsidRPr="00E674B0">
        <w:rPr>
          <w:rFonts w:ascii="Times New Roman" w:hAnsi="Times New Roman"/>
          <w:b/>
          <w:sz w:val="28"/>
          <w:szCs w:val="28"/>
          <w:lang w:val="sr-Latn-CS"/>
        </w:rPr>
        <w:tab/>
      </w:r>
      <w:r w:rsidR="001D40CD" w:rsidRPr="00E674B0">
        <w:rPr>
          <w:rFonts w:ascii="Times New Roman" w:hAnsi="Times New Roman"/>
          <w:b/>
          <w:sz w:val="28"/>
          <w:szCs w:val="28"/>
          <w:lang w:val="sr-Cyrl-CS"/>
        </w:rPr>
        <w:t xml:space="preserve">     </w:t>
      </w:r>
      <w:r w:rsidR="00EA6580" w:rsidRPr="00E674B0">
        <w:rPr>
          <w:rFonts w:ascii="Times New Roman" w:hAnsi="Times New Roman"/>
          <w:b/>
          <w:sz w:val="24"/>
          <w:szCs w:val="24"/>
          <w:lang w:val="sr-Cyrl-CS"/>
        </w:rPr>
        <w:t>1.</w:t>
      </w:r>
      <w:r w:rsidR="00B75F7B" w:rsidRPr="00E674B0">
        <w:rPr>
          <w:rFonts w:ascii="Times New Roman" w:hAnsi="Times New Roman"/>
          <w:b/>
          <w:sz w:val="24"/>
          <w:szCs w:val="24"/>
          <w:lang w:val="sr-Cyrl-CS"/>
        </w:rPr>
        <w:t>10</w:t>
      </w:r>
      <w:r w:rsidR="00EA6580" w:rsidRPr="00E674B0">
        <w:rPr>
          <w:rFonts w:ascii="Times New Roman" w:hAnsi="Times New Roman"/>
          <w:b/>
          <w:sz w:val="24"/>
          <w:szCs w:val="24"/>
          <w:lang w:val="sr-Cyrl-CS"/>
        </w:rPr>
        <w:t>0.000</w:t>
      </w:r>
      <w:r w:rsidR="00B75F7B" w:rsidRPr="00E674B0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C124D4" w:rsidRPr="00E674B0">
        <w:rPr>
          <w:rFonts w:ascii="Times New Roman" w:hAnsi="Times New Roman"/>
          <w:sz w:val="24"/>
          <w:szCs w:val="24"/>
          <w:lang w:val="sr-Latn-CS"/>
        </w:rPr>
        <w:tab/>
      </w:r>
      <w:r w:rsidR="00C124D4" w:rsidRPr="00E674B0">
        <w:rPr>
          <w:rFonts w:ascii="Times New Roman" w:hAnsi="Times New Roman"/>
          <w:sz w:val="24"/>
          <w:szCs w:val="24"/>
          <w:lang w:val="sr-Latn-CS"/>
        </w:rPr>
        <w:tab/>
      </w:r>
      <w:r w:rsidR="001D40CD" w:rsidRPr="00E674B0">
        <w:rPr>
          <w:rFonts w:ascii="Times New Roman" w:hAnsi="Times New Roman"/>
          <w:sz w:val="24"/>
          <w:szCs w:val="24"/>
          <w:lang w:val="sr-Cyrl-CS"/>
        </w:rPr>
        <w:t xml:space="preserve">     </w:t>
      </w:r>
      <w:r w:rsidR="00B75F7B" w:rsidRPr="00E674B0">
        <w:rPr>
          <w:rFonts w:ascii="Times New Roman" w:hAnsi="Times New Roman"/>
          <w:sz w:val="24"/>
          <w:szCs w:val="24"/>
          <w:lang w:val="sr-Cyrl-CS"/>
        </w:rPr>
        <w:t>220</w:t>
      </w:r>
      <w:r w:rsidR="00976D51" w:rsidRPr="00E674B0">
        <w:rPr>
          <w:rFonts w:ascii="Times New Roman" w:hAnsi="Times New Roman"/>
          <w:sz w:val="24"/>
          <w:szCs w:val="24"/>
          <w:lang w:val="sr-Cyrl-CS"/>
        </w:rPr>
        <w:t>.000</w:t>
      </w:r>
    </w:p>
    <w:p w:rsidR="00EA6580" w:rsidRPr="00E674B0" w:rsidRDefault="00EA6580" w:rsidP="00526EE5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26EE5" w:rsidRPr="00E674B0" w:rsidRDefault="00FB10CD" w:rsidP="00526EE5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8"/>
          <w:szCs w:val="28"/>
          <w:lang w:val="sr-Cyrl-CS"/>
        </w:rPr>
        <w:t>2В</w:t>
      </w:r>
      <w:r w:rsidR="00C124D4" w:rsidRPr="00E674B0">
        <w:rPr>
          <w:rFonts w:ascii="Times New Roman" w:hAnsi="Times New Roman"/>
          <w:b/>
          <w:sz w:val="28"/>
          <w:szCs w:val="28"/>
          <w:lang w:val="sr-Latn-CS"/>
        </w:rPr>
        <w:t xml:space="preserve">     </w:t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>Керамичке плочице</w:t>
      </w:r>
      <w:r w:rsidR="00983990" w:rsidRPr="00E674B0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 w:rsidR="00983990" w:rsidRPr="00E674B0">
        <w:rPr>
          <w:rFonts w:ascii="Times New Roman" w:hAnsi="Times New Roman"/>
          <w:b/>
          <w:sz w:val="24"/>
          <w:szCs w:val="28"/>
          <w:lang w:val="sr-Cyrl-CS"/>
        </w:rPr>
        <w:t>(785 м</w:t>
      </w:r>
      <w:r w:rsidR="00983990" w:rsidRPr="00E674B0">
        <w:rPr>
          <w:b/>
          <w:sz w:val="24"/>
          <w:szCs w:val="28"/>
          <w:lang w:val="sr-Cyrl-CS"/>
        </w:rPr>
        <w:t>²</w:t>
      </w:r>
      <w:r w:rsidR="00983990" w:rsidRPr="00E674B0">
        <w:rPr>
          <w:rFonts w:ascii="Times New Roman" w:hAnsi="Times New Roman"/>
          <w:b/>
          <w:sz w:val="24"/>
          <w:szCs w:val="28"/>
          <w:lang w:val="sr-Cyrl-CS"/>
        </w:rPr>
        <w:t>)</w:t>
      </w:r>
      <w:r w:rsidR="00C124D4" w:rsidRPr="00E674B0">
        <w:rPr>
          <w:rFonts w:ascii="Times New Roman" w:hAnsi="Times New Roman"/>
          <w:b/>
          <w:sz w:val="24"/>
          <w:szCs w:val="28"/>
          <w:lang w:val="sr-Latn-CS"/>
        </w:rPr>
        <w:tab/>
      </w:r>
      <w:r w:rsidR="00C124D4" w:rsidRPr="00E674B0">
        <w:rPr>
          <w:rFonts w:ascii="Times New Roman" w:hAnsi="Times New Roman"/>
          <w:b/>
          <w:sz w:val="28"/>
          <w:szCs w:val="28"/>
          <w:lang w:val="sr-Latn-CS"/>
        </w:rPr>
        <w:tab/>
      </w:r>
      <w:r w:rsidR="00C124D4" w:rsidRPr="00E674B0">
        <w:rPr>
          <w:rFonts w:ascii="Times New Roman" w:hAnsi="Times New Roman"/>
          <w:b/>
          <w:sz w:val="28"/>
          <w:szCs w:val="28"/>
          <w:lang w:val="sr-Latn-CS"/>
        </w:rPr>
        <w:tab/>
      </w:r>
      <w:r w:rsidR="00C124D4" w:rsidRPr="00E674B0">
        <w:rPr>
          <w:rFonts w:ascii="Times New Roman" w:hAnsi="Times New Roman"/>
          <w:b/>
          <w:sz w:val="28"/>
          <w:szCs w:val="28"/>
          <w:lang w:val="sr-Latn-CS"/>
        </w:rPr>
        <w:tab/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 xml:space="preserve">   </w:t>
      </w:r>
      <w:r w:rsidR="00EB620B" w:rsidRPr="00E674B0">
        <w:rPr>
          <w:rFonts w:ascii="Times New Roman" w:hAnsi="Times New Roman"/>
          <w:b/>
          <w:sz w:val="28"/>
          <w:szCs w:val="28"/>
          <w:lang w:val="sr-Cyrl-CS"/>
        </w:rPr>
        <w:t xml:space="preserve">     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>824.250</w:t>
      </w:r>
      <w:r w:rsidR="00EB620B"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74B0">
        <w:rPr>
          <w:rFonts w:ascii="Times New Roman" w:hAnsi="Times New Roman"/>
          <w:sz w:val="24"/>
          <w:szCs w:val="24"/>
          <w:lang w:val="sr-Cyrl-CS"/>
        </w:rPr>
        <w:tab/>
      </w:r>
      <w:r w:rsidR="00EB620B" w:rsidRPr="00E674B0">
        <w:rPr>
          <w:rFonts w:ascii="Times New Roman" w:hAnsi="Times New Roman"/>
          <w:sz w:val="24"/>
          <w:szCs w:val="24"/>
          <w:lang w:val="sr-Cyrl-CS"/>
        </w:rPr>
        <w:t xml:space="preserve">     </w:t>
      </w:r>
      <w:r w:rsidRPr="00E674B0">
        <w:rPr>
          <w:rFonts w:ascii="Times New Roman" w:hAnsi="Times New Roman"/>
          <w:sz w:val="24"/>
          <w:szCs w:val="24"/>
          <w:lang w:val="sr-Cyrl-CS"/>
        </w:rPr>
        <w:t>164.850</w:t>
      </w:r>
    </w:p>
    <w:p w:rsidR="00FB10CD" w:rsidRPr="00E674B0" w:rsidRDefault="00FB10CD" w:rsidP="00526EE5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B10CD" w:rsidRPr="00E674B0" w:rsidRDefault="00FB10CD" w:rsidP="00526EE5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8"/>
          <w:szCs w:val="24"/>
          <w:lang w:val="sr-Cyrl-CS"/>
        </w:rPr>
        <w:t>2</w:t>
      </w:r>
      <w:r w:rsidR="00010FD6" w:rsidRPr="00E674B0">
        <w:rPr>
          <w:rFonts w:ascii="Times New Roman" w:hAnsi="Times New Roman"/>
          <w:b/>
          <w:sz w:val="28"/>
          <w:szCs w:val="24"/>
          <w:lang w:val="sr-Cyrl-CS"/>
        </w:rPr>
        <w:t>Г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="00983990" w:rsidRPr="00E674B0">
        <w:rPr>
          <w:rFonts w:ascii="Times New Roman" w:hAnsi="Times New Roman"/>
          <w:b/>
          <w:sz w:val="28"/>
          <w:szCs w:val="24"/>
          <w:lang w:val="sr-Cyrl-CS"/>
        </w:rPr>
        <w:t xml:space="preserve">Браве за врата </w:t>
      </w:r>
      <w:r w:rsidR="00983990" w:rsidRPr="00E674B0">
        <w:rPr>
          <w:rFonts w:ascii="Times New Roman" w:hAnsi="Times New Roman"/>
          <w:b/>
          <w:sz w:val="24"/>
          <w:szCs w:val="24"/>
          <w:lang w:val="sr-Cyrl-CS"/>
        </w:rPr>
        <w:t>(1.374 комада)</w:t>
      </w:r>
      <w:r w:rsidRPr="00E674B0">
        <w:rPr>
          <w:rFonts w:ascii="Times New Roman" w:hAnsi="Times New Roman"/>
          <w:b/>
          <w:sz w:val="28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8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8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8"/>
          <w:szCs w:val="24"/>
          <w:lang w:val="sr-Cyrl-CS"/>
        </w:rPr>
        <w:tab/>
        <w:t xml:space="preserve">     </w:t>
      </w:r>
      <w:r w:rsidR="00EB620B" w:rsidRPr="00E674B0">
        <w:rPr>
          <w:rFonts w:ascii="Times New Roman" w:hAnsi="Times New Roman"/>
          <w:b/>
          <w:sz w:val="28"/>
          <w:szCs w:val="24"/>
          <w:lang w:val="sr-Cyrl-CS"/>
        </w:rPr>
        <w:t xml:space="preserve">     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>48.230</w:t>
      </w:r>
      <w:r w:rsidR="00EB620B"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="00EB620B" w:rsidRPr="00E674B0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EB620B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    </w:t>
      </w:r>
      <w:r w:rsidRPr="00E674B0">
        <w:rPr>
          <w:rFonts w:ascii="Times New Roman" w:hAnsi="Times New Roman"/>
          <w:sz w:val="24"/>
          <w:szCs w:val="24"/>
          <w:lang w:val="sr-Cyrl-CS"/>
        </w:rPr>
        <w:t>9.646</w:t>
      </w:r>
    </w:p>
    <w:p w:rsidR="00FB10CD" w:rsidRPr="00E674B0" w:rsidRDefault="00FB10CD" w:rsidP="00526EE5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B10CD" w:rsidRPr="00E674B0" w:rsidRDefault="00FB10CD" w:rsidP="00526EE5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8"/>
          <w:szCs w:val="24"/>
          <w:lang w:val="sr-Cyrl-CS"/>
        </w:rPr>
        <w:t>2</w:t>
      </w:r>
      <w:r w:rsidR="00010FD6" w:rsidRPr="00E674B0">
        <w:rPr>
          <w:rFonts w:ascii="Times New Roman" w:hAnsi="Times New Roman"/>
          <w:b/>
          <w:sz w:val="28"/>
          <w:szCs w:val="24"/>
          <w:lang w:val="sr-Cyrl-CS"/>
        </w:rPr>
        <w:t>Д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8"/>
          <w:szCs w:val="24"/>
          <w:lang w:val="sr-Cyrl-CS"/>
        </w:rPr>
        <w:t>Клима уређаји</w:t>
      </w:r>
      <w:r w:rsidR="00983990" w:rsidRPr="00E674B0">
        <w:rPr>
          <w:rFonts w:ascii="Times New Roman" w:hAnsi="Times New Roman"/>
          <w:b/>
          <w:sz w:val="28"/>
          <w:szCs w:val="24"/>
          <w:lang w:val="sr-Cyrl-CS"/>
        </w:rPr>
        <w:t xml:space="preserve"> (</w:t>
      </w:r>
      <w:r w:rsidR="00983990" w:rsidRPr="00E674B0">
        <w:rPr>
          <w:rFonts w:ascii="Times New Roman" w:hAnsi="Times New Roman"/>
          <w:b/>
          <w:sz w:val="24"/>
          <w:szCs w:val="24"/>
          <w:lang w:val="sr-Cyrl-CS"/>
        </w:rPr>
        <w:t>27 комада)</w:t>
      </w:r>
      <w:r w:rsidR="00983990" w:rsidRPr="00E674B0">
        <w:rPr>
          <w:rFonts w:ascii="Times New Roman" w:hAnsi="Times New Roman"/>
          <w:b/>
          <w:sz w:val="28"/>
          <w:szCs w:val="24"/>
          <w:lang w:val="sr-Cyrl-CS"/>
        </w:rPr>
        <w:tab/>
      </w:r>
      <w:r w:rsidR="00983990" w:rsidRPr="00E674B0">
        <w:rPr>
          <w:rFonts w:ascii="Times New Roman" w:hAnsi="Times New Roman"/>
          <w:b/>
          <w:sz w:val="28"/>
          <w:szCs w:val="24"/>
          <w:lang w:val="sr-Cyrl-CS"/>
        </w:rPr>
        <w:tab/>
      </w:r>
      <w:r w:rsidR="00983990" w:rsidRPr="00E674B0">
        <w:rPr>
          <w:rFonts w:ascii="Times New Roman" w:hAnsi="Times New Roman"/>
          <w:b/>
          <w:sz w:val="28"/>
          <w:szCs w:val="24"/>
          <w:lang w:val="sr-Cyrl-CS"/>
        </w:rPr>
        <w:tab/>
      </w:r>
      <w:r w:rsidR="00983990" w:rsidRPr="00E674B0">
        <w:rPr>
          <w:rFonts w:ascii="Times New Roman" w:hAnsi="Times New Roman"/>
          <w:b/>
          <w:sz w:val="28"/>
          <w:szCs w:val="24"/>
          <w:lang w:val="sr-Cyrl-CS"/>
        </w:rPr>
        <w:tab/>
      </w:r>
      <w:r w:rsidR="00983990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   </w:t>
      </w:r>
      <w:r w:rsidR="00EB620B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     </w:t>
      </w:r>
      <w:r w:rsidR="00983990" w:rsidRPr="00E674B0">
        <w:rPr>
          <w:rFonts w:ascii="Times New Roman" w:hAnsi="Times New Roman"/>
          <w:b/>
          <w:sz w:val="24"/>
          <w:szCs w:val="24"/>
          <w:lang w:val="sr-Cyrl-CS"/>
        </w:rPr>
        <w:t>240.000</w:t>
      </w:r>
      <w:r w:rsidR="00983990"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="00983990"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="00983990" w:rsidRPr="00E674B0">
        <w:rPr>
          <w:rFonts w:ascii="Times New Roman" w:hAnsi="Times New Roman"/>
          <w:sz w:val="24"/>
          <w:szCs w:val="24"/>
          <w:lang w:val="sr-Cyrl-CS"/>
        </w:rPr>
        <w:t xml:space="preserve">   </w:t>
      </w:r>
      <w:r w:rsidR="00EB620B" w:rsidRPr="00E674B0">
        <w:rPr>
          <w:rFonts w:ascii="Times New Roman" w:hAnsi="Times New Roman"/>
          <w:sz w:val="24"/>
          <w:szCs w:val="24"/>
          <w:lang w:val="sr-Cyrl-CS"/>
        </w:rPr>
        <w:t xml:space="preserve">     </w:t>
      </w:r>
      <w:r w:rsidR="00983990" w:rsidRPr="00E674B0">
        <w:rPr>
          <w:rFonts w:ascii="Times New Roman" w:hAnsi="Times New Roman"/>
          <w:sz w:val="24"/>
          <w:szCs w:val="24"/>
          <w:lang w:val="sr-Cyrl-CS"/>
        </w:rPr>
        <w:t>48.000</w:t>
      </w:r>
    </w:p>
    <w:p w:rsidR="00983990" w:rsidRPr="00E674B0" w:rsidRDefault="00983990" w:rsidP="00526EE5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83990" w:rsidRPr="00E674B0" w:rsidRDefault="00983990" w:rsidP="00526EE5">
      <w:pPr>
        <w:pStyle w:val="NoSpacing"/>
        <w:jc w:val="both"/>
        <w:rPr>
          <w:rFonts w:ascii="Times New Roman" w:hAnsi="Times New Roman"/>
          <w:b/>
          <w:sz w:val="28"/>
          <w:szCs w:val="24"/>
          <w:lang w:val="sr-Cyrl-CS"/>
        </w:rPr>
      </w:pPr>
      <w:r w:rsidRPr="00E674B0">
        <w:rPr>
          <w:rFonts w:ascii="Times New Roman" w:hAnsi="Times New Roman"/>
          <w:b/>
          <w:sz w:val="28"/>
          <w:szCs w:val="24"/>
          <w:lang w:val="sr-Cyrl-CS"/>
        </w:rPr>
        <w:t>2</w:t>
      </w:r>
      <w:r w:rsidR="00010FD6" w:rsidRPr="00E674B0">
        <w:rPr>
          <w:rFonts w:ascii="Times New Roman" w:hAnsi="Times New Roman"/>
          <w:b/>
          <w:sz w:val="28"/>
          <w:szCs w:val="24"/>
          <w:lang w:val="sr-Cyrl-CS"/>
        </w:rPr>
        <w:t>Ђ</w:t>
      </w:r>
      <w:r w:rsidRPr="00E674B0">
        <w:rPr>
          <w:rFonts w:ascii="Times New Roman" w:hAnsi="Times New Roman"/>
          <w:b/>
          <w:sz w:val="28"/>
          <w:szCs w:val="24"/>
          <w:lang w:val="sr-Cyrl-CS"/>
        </w:rPr>
        <w:tab/>
        <w:t>Електро и електронска опрема</w:t>
      </w:r>
      <w:r w:rsidRPr="00E674B0">
        <w:rPr>
          <w:rFonts w:ascii="Times New Roman" w:hAnsi="Times New Roman"/>
          <w:b/>
          <w:sz w:val="28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8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8"/>
          <w:szCs w:val="24"/>
          <w:lang w:val="sr-Cyrl-CS"/>
        </w:rPr>
        <w:tab/>
        <w:t xml:space="preserve">  </w:t>
      </w:r>
      <w:r w:rsidR="00EB620B" w:rsidRPr="00E674B0">
        <w:rPr>
          <w:rFonts w:ascii="Times New Roman" w:hAnsi="Times New Roman"/>
          <w:b/>
          <w:sz w:val="28"/>
          <w:szCs w:val="24"/>
          <w:lang w:val="sr-Cyrl-CS"/>
        </w:rPr>
        <w:t xml:space="preserve">       </w:t>
      </w:r>
      <w:r w:rsidR="00010FD6" w:rsidRPr="00E674B0">
        <w:rPr>
          <w:rFonts w:ascii="Times New Roman" w:hAnsi="Times New Roman"/>
          <w:b/>
          <w:sz w:val="24"/>
          <w:szCs w:val="24"/>
          <w:lang w:val="sr-Cyrl-CS"/>
        </w:rPr>
        <w:t>508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>.200</w:t>
      </w:r>
      <w:r w:rsidRPr="00E674B0">
        <w:rPr>
          <w:rFonts w:ascii="Times New Roman" w:hAnsi="Times New Roman"/>
          <w:b/>
          <w:sz w:val="28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8"/>
          <w:szCs w:val="24"/>
          <w:lang w:val="sr-Cyrl-CS"/>
        </w:rPr>
        <w:tab/>
        <w:t xml:space="preserve"> </w:t>
      </w:r>
      <w:r w:rsidR="00EB620B" w:rsidRPr="00E674B0">
        <w:rPr>
          <w:rFonts w:ascii="Times New Roman" w:hAnsi="Times New Roman"/>
          <w:b/>
          <w:sz w:val="28"/>
          <w:szCs w:val="24"/>
          <w:lang w:val="sr-Cyrl-CS"/>
        </w:rPr>
        <w:t xml:space="preserve">    </w:t>
      </w:r>
      <w:r w:rsidR="00010FD6" w:rsidRPr="00E674B0">
        <w:rPr>
          <w:rFonts w:ascii="Times New Roman" w:hAnsi="Times New Roman"/>
          <w:sz w:val="24"/>
          <w:szCs w:val="24"/>
          <w:lang w:val="sr-Cyrl-CS"/>
        </w:rPr>
        <w:t>101.6</w:t>
      </w:r>
      <w:r w:rsidRPr="00E674B0">
        <w:rPr>
          <w:rFonts w:ascii="Times New Roman" w:hAnsi="Times New Roman"/>
          <w:sz w:val="24"/>
          <w:szCs w:val="24"/>
          <w:lang w:val="sr-Cyrl-CS"/>
        </w:rPr>
        <w:t>40</w:t>
      </w:r>
    </w:p>
    <w:p w:rsidR="00983990" w:rsidRPr="00E674B0" w:rsidRDefault="00983990" w:rsidP="00526EE5">
      <w:pPr>
        <w:pStyle w:val="NoSpacing"/>
        <w:jc w:val="both"/>
        <w:rPr>
          <w:rFonts w:ascii="Times New Roman" w:hAnsi="Times New Roman"/>
          <w:b/>
          <w:sz w:val="28"/>
          <w:szCs w:val="24"/>
          <w:lang w:val="sr-Cyrl-CS"/>
        </w:rPr>
      </w:pPr>
      <w:r w:rsidRPr="00E674B0">
        <w:rPr>
          <w:rFonts w:ascii="Times New Roman" w:hAnsi="Times New Roman"/>
          <w:b/>
          <w:sz w:val="28"/>
          <w:szCs w:val="24"/>
          <w:lang w:val="sr-Cyrl-CS"/>
        </w:rPr>
        <w:tab/>
      </w:r>
      <w:r w:rsidR="001775AB" w:rsidRPr="00E674B0">
        <w:rPr>
          <w:rFonts w:ascii="Times New Roman" w:hAnsi="Times New Roman"/>
          <w:sz w:val="24"/>
          <w:szCs w:val="24"/>
          <w:lang w:val="sr-Cyrl-CS"/>
        </w:rPr>
        <w:t>Према спецификацији датој у продајној документацији</w:t>
      </w:r>
    </w:p>
    <w:p w:rsidR="00983990" w:rsidRPr="00E674B0" w:rsidRDefault="00983990" w:rsidP="00526EE5">
      <w:pPr>
        <w:pStyle w:val="NoSpacing"/>
        <w:jc w:val="both"/>
        <w:rPr>
          <w:rFonts w:ascii="Times New Roman" w:hAnsi="Times New Roman"/>
          <w:b/>
          <w:sz w:val="28"/>
          <w:szCs w:val="24"/>
          <w:lang w:val="sr-Cyrl-CS"/>
        </w:rPr>
      </w:pPr>
    </w:p>
    <w:p w:rsidR="00983990" w:rsidRPr="00E674B0" w:rsidRDefault="00983990" w:rsidP="00526EE5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8"/>
          <w:szCs w:val="24"/>
          <w:lang w:val="sr-Cyrl-CS"/>
        </w:rPr>
        <w:t>2</w:t>
      </w:r>
      <w:r w:rsidR="00010FD6" w:rsidRPr="00E674B0">
        <w:rPr>
          <w:rFonts w:ascii="Times New Roman" w:hAnsi="Times New Roman"/>
          <w:b/>
          <w:sz w:val="28"/>
          <w:szCs w:val="24"/>
          <w:lang w:val="sr-Cyrl-CS"/>
        </w:rPr>
        <w:t>Е</w:t>
      </w:r>
      <w:r w:rsidRPr="00E674B0">
        <w:rPr>
          <w:rFonts w:ascii="Times New Roman" w:hAnsi="Times New Roman"/>
          <w:b/>
          <w:sz w:val="28"/>
          <w:szCs w:val="24"/>
          <w:lang w:val="sr-Cyrl-CS"/>
        </w:rPr>
        <w:t xml:space="preserve"> </w:t>
      </w:r>
      <w:r w:rsidRPr="00E674B0">
        <w:rPr>
          <w:rFonts w:ascii="Times New Roman" w:hAnsi="Times New Roman"/>
          <w:b/>
          <w:sz w:val="28"/>
          <w:szCs w:val="24"/>
          <w:lang w:val="sr-Cyrl-CS"/>
        </w:rPr>
        <w:tab/>
        <w:t>Разно</w:t>
      </w:r>
      <w:r w:rsidR="00DB22C7" w:rsidRPr="00E674B0">
        <w:rPr>
          <w:rFonts w:ascii="Times New Roman" w:hAnsi="Times New Roman"/>
          <w:b/>
          <w:sz w:val="28"/>
          <w:szCs w:val="24"/>
          <w:lang w:val="sr-Cyrl-CS"/>
        </w:rPr>
        <w:tab/>
      </w:r>
      <w:r w:rsidR="00DB22C7" w:rsidRPr="00E674B0">
        <w:rPr>
          <w:rFonts w:ascii="Times New Roman" w:hAnsi="Times New Roman"/>
          <w:b/>
          <w:sz w:val="28"/>
          <w:szCs w:val="24"/>
          <w:lang w:val="sr-Cyrl-CS"/>
        </w:rPr>
        <w:tab/>
      </w:r>
      <w:r w:rsidR="00DB22C7" w:rsidRPr="00E674B0">
        <w:rPr>
          <w:rFonts w:ascii="Times New Roman" w:hAnsi="Times New Roman"/>
          <w:b/>
          <w:sz w:val="28"/>
          <w:szCs w:val="24"/>
          <w:lang w:val="sr-Cyrl-CS"/>
        </w:rPr>
        <w:tab/>
      </w:r>
      <w:r w:rsidR="00DB22C7" w:rsidRPr="00E674B0">
        <w:rPr>
          <w:rFonts w:ascii="Times New Roman" w:hAnsi="Times New Roman"/>
          <w:b/>
          <w:sz w:val="28"/>
          <w:szCs w:val="24"/>
          <w:lang w:val="sr-Cyrl-CS"/>
        </w:rPr>
        <w:tab/>
      </w:r>
      <w:r w:rsidR="00DB22C7" w:rsidRPr="00E674B0">
        <w:rPr>
          <w:rFonts w:ascii="Times New Roman" w:hAnsi="Times New Roman"/>
          <w:b/>
          <w:sz w:val="28"/>
          <w:szCs w:val="24"/>
          <w:lang w:val="sr-Cyrl-CS"/>
        </w:rPr>
        <w:tab/>
      </w:r>
      <w:r w:rsidR="00DB22C7" w:rsidRPr="00E674B0">
        <w:rPr>
          <w:rFonts w:ascii="Times New Roman" w:hAnsi="Times New Roman"/>
          <w:b/>
          <w:sz w:val="28"/>
          <w:szCs w:val="24"/>
          <w:lang w:val="sr-Cyrl-CS"/>
        </w:rPr>
        <w:tab/>
      </w:r>
      <w:r w:rsidR="00DB22C7" w:rsidRPr="00E674B0">
        <w:rPr>
          <w:rFonts w:ascii="Times New Roman" w:hAnsi="Times New Roman"/>
          <w:b/>
          <w:sz w:val="28"/>
          <w:szCs w:val="24"/>
          <w:lang w:val="sr-Cyrl-CS"/>
        </w:rPr>
        <w:tab/>
        <w:t xml:space="preserve">    </w:t>
      </w:r>
      <w:r w:rsidR="008A7D88" w:rsidRPr="00E674B0">
        <w:rPr>
          <w:rFonts w:ascii="Times New Roman" w:hAnsi="Times New Roman"/>
          <w:b/>
          <w:sz w:val="28"/>
          <w:szCs w:val="24"/>
          <w:lang w:val="sr-Cyrl-CS"/>
        </w:rPr>
        <w:t xml:space="preserve">  </w:t>
      </w:r>
      <w:r w:rsidR="00EB620B" w:rsidRPr="00E674B0">
        <w:rPr>
          <w:rFonts w:ascii="Times New Roman" w:hAnsi="Times New Roman"/>
          <w:b/>
          <w:sz w:val="28"/>
          <w:szCs w:val="24"/>
          <w:lang w:val="sr-Cyrl-CS"/>
        </w:rPr>
        <w:t xml:space="preserve">    </w:t>
      </w:r>
      <w:r w:rsidR="00010FD6" w:rsidRPr="00E674B0">
        <w:rPr>
          <w:rFonts w:ascii="Times New Roman" w:hAnsi="Times New Roman"/>
          <w:b/>
          <w:sz w:val="24"/>
          <w:szCs w:val="24"/>
          <w:lang w:val="sr-Cyrl-CS"/>
        </w:rPr>
        <w:t>14.350</w:t>
      </w:r>
      <w:r w:rsidR="00010FD6" w:rsidRPr="00E674B0">
        <w:rPr>
          <w:rFonts w:ascii="Times New Roman" w:hAnsi="Times New Roman"/>
          <w:b/>
          <w:sz w:val="28"/>
          <w:szCs w:val="24"/>
          <w:lang w:val="sr-Cyrl-CS"/>
        </w:rPr>
        <w:tab/>
      </w:r>
      <w:r w:rsidR="00010FD6" w:rsidRPr="00E674B0">
        <w:rPr>
          <w:rFonts w:ascii="Times New Roman" w:hAnsi="Times New Roman"/>
          <w:b/>
          <w:sz w:val="28"/>
          <w:szCs w:val="24"/>
          <w:lang w:val="sr-Cyrl-CS"/>
        </w:rPr>
        <w:tab/>
        <w:t xml:space="preserve"> </w:t>
      </w:r>
      <w:r w:rsidR="00EB620B" w:rsidRPr="00E674B0">
        <w:rPr>
          <w:rFonts w:ascii="Times New Roman" w:hAnsi="Times New Roman"/>
          <w:b/>
          <w:sz w:val="28"/>
          <w:szCs w:val="24"/>
          <w:lang w:val="sr-Cyrl-CS"/>
        </w:rPr>
        <w:t xml:space="preserve">       </w:t>
      </w:r>
      <w:r w:rsidR="00010FD6" w:rsidRPr="00E674B0">
        <w:rPr>
          <w:rFonts w:ascii="Times New Roman" w:hAnsi="Times New Roman"/>
          <w:sz w:val="24"/>
          <w:szCs w:val="24"/>
          <w:lang w:val="sr-Cyrl-CS"/>
        </w:rPr>
        <w:t>2.870</w:t>
      </w:r>
      <w:r w:rsidR="00DB22C7" w:rsidRPr="00E674B0">
        <w:rPr>
          <w:rFonts w:ascii="Times New Roman" w:hAnsi="Times New Roman"/>
          <w:sz w:val="24"/>
          <w:szCs w:val="24"/>
          <w:lang w:val="sr-Cyrl-CS"/>
        </w:rPr>
        <w:t xml:space="preserve">   </w:t>
      </w:r>
    </w:p>
    <w:p w:rsidR="00DB22C7" w:rsidRPr="00E674B0" w:rsidRDefault="001775AB" w:rsidP="00526EE5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ab/>
        <w:t>Према спецификацији датој у продајној документацији</w:t>
      </w:r>
      <w:r w:rsidR="00010FD6" w:rsidRPr="00E674B0">
        <w:rPr>
          <w:rFonts w:ascii="Times New Roman" w:hAnsi="Times New Roman"/>
          <w:sz w:val="24"/>
          <w:szCs w:val="24"/>
          <w:lang w:val="sr-Cyrl-CS"/>
        </w:rPr>
        <w:t>.</w:t>
      </w:r>
    </w:p>
    <w:p w:rsidR="00010FD6" w:rsidRPr="00E674B0" w:rsidRDefault="00010FD6" w:rsidP="00526EE5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10FD6" w:rsidRPr="00E674B0" w:rsidRDefault="00010FD6" w:rsidP="00526EE5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F24C4" w:rsidRPr="00E674B0" w:rsidRDefault="00BF24C4" w:rsidP="00BF24C4">
      <w:pPr>
        <w:pStyle w:val="NoSpacing"/>
        <w:shd w:val="clear" w:color="auto" w:fill="D9D9D9" w:themeFill="background1" w:themeFillShade="D9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8"/>
          <w:szCs w:val="28"/>
          <w:lang w:val="sr-Cyrl-CS"/>
        </w:rPr>
        <w:t xml:space="preserve">  3.</w:t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ab/>
        <w:t>Медицински материјал</w:t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ab/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ab/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ab/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ab/>
        <w:t xml:space="preserve">  </w:t>
      </w:r>
      <w:r w:rsidR="008A7D88" w:rsidRPr="00E674B0">
        <w:rPr>
          <w:rFonts w:ascii="Times New Roman" w:hAnsi="Times New Roman"/>
          <w:b/>
          <w:sz w:val="28"/>
          <w:szCs w:val="28"/>
          <w:lang w:val="sr-Cyrl-CS"/>
        </w:rPr>
        <w:t xml:space="preserve">    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>Процењена</w:t>
      </w:r>
    </w:p>
    <w:p w:rsidR="00BF24C4" w:rsidRPr="00E674B0" w:rsidRDefault="00BF24C4" w:rsidP="00BF24C4">
      <w:pPr>
        <w:pStyle w:val="NoSpacing"/>
        <w:shd w:val="clear" w:color="auto" w:fill="D9D9D9" w:themeFill="background1" w:themeFillShade="D9"/>
        <w:jc w:val="both"/>
        <w:rPr>
          <w:rFonts w:ascii="Times New Roman" w:hAnsi="Times New Roman"/>
          <w:b/>
          <w:sz w:val="28"/>
          <w:szCs w:val="28"/>
          <w:lang w:val="sr-Cyrl-CS"/>
        </w:rPr>
      </w:pPr>
      <w:r w:rsidRPr="00E674B0">
        <w:rPr>
          <w:rFonts w:ascii="Times New Roman" w:hAnsi="Times New Roman"/>
          <w:b/>
          <w:sz w:val="28"/>
          <w:szCs w:val="28"/>
          <w:lang w:val="sr-Cyrl-CS"/>
        </w:rPr>
        <w:tab/>
      </w:r>
      <w:r w:rsidR="008A7D88" w:rsidRPr="00E674B0">
        <w:rPr>
          <w:rFonts w:ascii="Times New Roman" w:hAnsi="Times New Roman"/>
          <w:sz w:val="24"/>
          <w:szCs w:val="28"/>
          <w:lang w:val="sr-Cyrl-CS"/>
        </w:rPr>
        <w:t>по пакетима - целинама</w:t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ab/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ab/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ab/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ab/>
      </w:r>
      <w:r w:rsidRPr="00E674B0">
        <w:rPr>
          <w:rFonts w:ascii="Times New Roman" w:hAnsi="Times New Roman"/>
          <w:b/>
          <w:sz w:val="28"/>
          <w:szCs w:val="28"/>
          <w:lang w:val="sr-Cyrl-CS"/>
        </w:rPr>
        <w:tab/>
        <w:t xml:space="preserve">   </w:t>
      </w:r>
      <w:r w:rsidR="008A7D88" w:rsidRPr="00E674B0">
        <w:rPr>
          <w:rFonts w:ascii="Times New Roman" w:hAnsi="Times New Roman"/>
          <w:b/>
          <w:sz w:val="28"/>
          <w:szCs w:val="28"/>
          <w:lang w:val="sr-Cyrl-CS"/>
        </w:rPr>
        <w:t xml:space="preserve">   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>вредност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  <w:t xml:space="preserve"> </w:t>
      </w:r>
      <w:r w:rsidR="008A7D88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     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депозит    </w:t>
      </w:r>
    </w:p>
    <w:p w:rsidR="00DB22C7" w:rsidRPr="00E674B0" w:rsidRDefault="00DB22C7" w:rsidP="00526EE5">
      <w:pPr>
        <w:pStyle w:val="NoSpacing"/>
        <w:jc w:val="both"/>
        <w:rPr>
          <w:rFonts w:ascii="Times New Roman" w:hAnsi="Times New Roman"/>
          <w:sz w:val="28"/>
          <w:szCs w:val="24"/>
          <w:lang w:val="sr-Cyrl-CS"/>
        </w:rPr>
      </w:pPr>
    </w:p>
    <w:p w:rsidR="00CB75AF" w:rsidRPr="00E674B0" w:rsidRDefault="00CB75AF" w:rsidP="00CB75A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CB75AF" w:rsidRPr="00E674B0" w:rsidRDefault="007806DE" w:rsidP="007806DE">
      <w:pPr>
        <w:pStyle w:val="NoSpacing"/>
        <w:ind w:left="644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4"/>
          <w:szCs w:val="24"/>
          <w:lang w:val="sr-Latn-CS"/>
        </w:rPr>
        <w:t>3A</w:t>
      </w:r>
      <w:r w:rsidRPr="00E674B0">
        <w:rPr>
          <w:rFonts w:ascii="Times New Roman" w:hAnsi="Times New Roman"/>
          <w:b/>
          <w:sz w:val="24"/>
          <w:szCs w:val="24"/>
          <w:lang w:val="sr-Latn-CS"/>
        </w:rPr>
        <w:tab/>
      </w:r>
      <w:r w:rsidR="00CB75AF" w:rsidRPr="00E674B0">
        <w:rPr>
          <w:rFonts w:ascii="Times New Roman" w:hAnsi="Times New Roman"/>
          <w:b/>
          <w:sz w:val="24"/>
          <w:szCs w:val="24"/>
          <w:lang w:val="sr-Cyrl-CS"/>
        </w:rPr>
        <w:t>Медицински потрошни материјал</w:t>
      </w:r>
    </w:p>
    <w:p w:rsidR="00CB75AF" w:rsidRPr="00E674B0" w:rsidRDefault="00CB75AF" w:rsidP="00CB75AF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124D4" w:rsidRPr="00E674B0">
        <w:rPr>
          <w:rFonts w:ascii="Times New Roman" w:hAnsi="Times New Roman"/>
          <w:sz w:val="24"/>
          <w:szCs w:val="24"/>
          <w:lang w:val="sr-Latn-CS"/>
        </w:rPr>
        <w:t xml:space="preserve">   </w:t>
      </w:r>
      <w:r w:rsidR="006D12E5" w:rsidRPr="00E674B0">
        <w:rPr>
          <w:rFonts w:ascii="Times New Roman" w:hAnsi="Times New Roman"/>
          <w:sz w:val="24"/>
          <w:szCs w:val="24"/>
          <w:lang w:val="sr-Cyrl-CS"/>
        </w:rPr>
        <w:t>(</w:t>
      </w:r>
      <w:r w:rsidRPr="00E674B0">
        <w:rPr>
          <w:rFonts w:ascii="Times New Roman" w:hAnsi="Times New Roman"/>
          <w:sz w:val="24"/>
          <w:szCs w:val="24"/>
          <w:lang w:val="sr-Cyrl-CS"/>
        </w:rPr>
        <w:t>Катетери , шприцеви, игле, инфузиони раствори, тубуси,</w:t>
      </w:r>
    </w:p>
    <w:p w:rsidR="003A7EDB" w:rsidRPr="00E674B0" w:rsidRDefault="00CB75AF" w:rsidP="00EB620B">
      <w:pPr>
        <w:pStyle w:val="NoSpacing"/>
        <w:ind w:left="7200" w:hanging="68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 xml:space="preserve">     сонде, рукавице</w:t>
      </w:r>
      <w:r w:rsidR="00EB620B" w:rsidRPr="00E674B0">
        <w:rPr>
          <w:rFonts w:ascii="Times New Roman" w:hAnsi="Times New Roman"/>
          <w:sz w:val="24"/>
          <w:szCs w:val="24"/>
          <w:lang w:val="sr-Cyrl-CS"/>
        </w:rPr>
        <w:t>, ЕКГ траке</w:t>
      </w:r>
      <w:r w:rsidRPr="00E674B0">
        <w:rPr>
          <w:rFonts w:ascii="Times New Roman" w:hAnsi="Times New Roman"/>
          <w:sz w:val="24"/>
          <w:szCs w:val="24"/>
          <w:lang w:val="sr-Cyrl-CS"/>
        </w:rPr>
        <w:t>....</w:t>
      </w:r>
      <w:r w:rsidR="00EB620B" w:rsidRPr="00E674B0">
        <w:rPr>
          <w:rFonts w:ascii="Times New Roman" w:hAnsi="Times New Roman"/>
          <w:sz w:val="24"/>
          <w:szCs w:val="24"/>
          <w:lang w:val="sr-Cyrl-CS"/>
        </w:rPr>
        <w:t>)</w:t>
      </w:r>
      <w:r w:rsidR="007806DE" w:rsidRPr="00E674B0">
        <w:rPr>
          <w:rFonts w:ascii="Times New Roman" w:hAnsi="Times New Roman"/>
          <w:sz w:val="24"/>
          <w:szCs w:val="24"/>
          <w:lang w:val="sr-Latn-CS"/>
        </w:rPr>
        <w:tab/>
      </w:r>
      <w:r w:rsidR="006D12E5" w:rsidRPr="00E674B0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EB620B" w:rsidRPr="00E674B0">
        <w:rPr>
          <w:rFonts w:ascii="Times New Roman" w:hAnsi="Times New Roman"/>
          <w:b/>
          <w:sz w:val="24"/>
          <w:szCs w:val="24"/>
          <w:lang w:val="sr-Cyrl-CS"/>
        </w:rPr>
        <w:t>1.825.247</w:t>
      </w:r>
      <w:r w:rsidR="007806DE" w:rsidRPr="00E674B0">
        <w:rPr>
          <w:rFonts w:ascii="Times New Roman" w:hAnsi="Times New Roman"/>
          <w:sz w:val="24"/>
          <w:szCs w:val="24"/>
          <w:lang w:val="sr-Latn-CS"/>
        </w:rPr>
        <w:tab/>
        <w:t xml:space="preserve">        </w:t>
      </w:r>
      <w:r w:rsidR="006D12E5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B620B" w:rsidRPr="00E674B0">
        <w:rPr>
          <w:rFonts w:ascii="Times New Roman" w:hAnsi="Times New Roman"/>
          <w:sz w:val="24"/>
          <w:szCs w:val="24"/>
          <w:lang w:val="sr-Cyrl-CS"/>
        </w:rPr>
        <w:t>365.049</w:t>
      </w:r>
    </w:p>
    <w:p w:rsidR="00CB75AF" w:rsidRPr="00E674B0" w:rsidRDefault="00CB75AF" w:rsidP="00CB75AF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A7C27" w:rsidRPr="00E674B0" w:rsidRDefault="007806DE" w:rsidP="007806DE">
      <w:pPr>
        <w:pStyle w:val="NoSpacing"/>
        <w:ind w:left="644"/>
        <w:jc w:val="both"/>
        <w:rPr>
          <w:rFonts w:ascii="Times New Roman" w:hAnsi="Times New Roman"/>
          <w:sz w:val="24"/>
          <w:szCs w:val="24"/>
          <w:lang w:val="sr-Latn-CS"/>
        </w:rPr>
      </w:pPr>
      <w:r w:rsidRPr="00E674B0">
        <w:rPr>
          <w:rFonts w:ascii="Times New Roman" w:hAnsi="Times New Roman"/>
          <w:b/>
          <w:sz w:val="24"/>
          <w:szCs w:val="24"/>
          <w:lang w:val="sr-Cyrl-CS"/>
        </w:rPr>
        <w:t>3Б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="00CB75AF" w:rsidRPr="00E674B0">
        <w:rPr>
          <w:rFonts w:ascii="Times New Roman" w:hAnsi="Times New Roman"/>
          <w:b/>
          <w:sz w:val="24"/>
          <w:szCs w:val="24"/>
          <w:lang w:val="sr-Cyrl-CS"/>
        </w:rPr>
        <w:t>ОТЦ</w:t>
      </w:r>
      <w:r w:rsidRPr="00E674B0">
        <w:rPr>
          <w:rFonts w:ascii="Times New Roman" w:hAnsi="Times New Roman"/>
          <w:b/>
          <w:sz w:val="24"/>
          <w:szCs w:val="24"/>
          <w:lang w:val="sr-Latn-CS"/>
        </w:rPr>
        <w:t xml:space="preserve"> и</w:t>
      </w:r>
      <w:r w:rsidR="00CB75AF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>к</w:t>
      </w:r>
      <w:r w:rsidR="00CB75AF" w:rsidRPr="00E674B0">
        <w:rPr>
          <w:rFonts w:ascii="Times New Roman" w:hAnsi="Times New Roman"/>
          <w:b/>
          <w:sz w:val="24"/>
          <w:szCs w:val="24"/>
          <w:lang w:val="sr-Cyrl-CS"/>
        </w:rPr>
        <w:t>озметика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E674B0">
        <w:rPr>
          <w:rFonts w:ascii="Times New Roman" w:hAnsi="Times New Roman"/>
          <w:sz w:val="24"/>
          <w:szCs w:val="24"/>
          <w:lang w:val="sr-Cyrl-CS"/>
        </w:rPr>
        <w:t>(</w:t>
      </w:r>
      <w:r w:rsidRPr="00E674B0">
        <w:rPr>
          <w:rFonts w:ascii="Times New Roman" w:hAnsi="Times New Roman"/>
          <w:sz w:val="18"/>
          <w:szCs w:val="18"/>
          <w:lang w:val="sr-Cyrl-CS"/>
        </w:rPr>
        <w:t>SEBA</w:t>
      </w:r>
      <w:r w:rsidRPr="00E674B0">
        <w:rPr>
          <w:rFonts w:ascii="Times New Roman" w:hAnsi="Times New Roman"/>
          <w:b/>
          <w:sz w:val="18"/>
          <w:szCs w:val="18"/>
          <w:lang w:val="sr-Cyrl-CS"/>
        </w:rPr>
        <w:t xml:space="preserve">, </w:t>
      </w:r>
      <w:r w:rsidRPr="00E674B0">
        <w:rPr>
          <w:rFonts w:ascii="Times New Roman" w:hAnsi="Times New Roman"/>
          <w:sz w:val="18"/>
          <w:szCs w:val="18"/>
          <w:lang w:val="sr-Cyrl-CS"/>
        </w:rPr>
        <w:t xml:space="preserve"> ZUCCARI, </w:t>
      </w:r>
      <w:r w:rsidR="00EB620B" w:rsidRPr="00E674B0">
        <w:rPr>
          <w:rFonts w:ascii="Times New Roman" w:hAnsi="Times New Roman"/>
          <w:sz w:val="18"/>
          <w:szCs w:val="18"/>
        </w:rPr>
        <w:t>ALIN</w:t>
      </w:r>
      <w:r w:rsidRPr="00E674B0">
        <w:rPr>
          <w:rFonts w:ascii="Times New Roman" w:hAnsi="Times New Roman"/>
          <w:sz w:val="18"/>
          <w:szCs w:val="18"/>
          <w:lang w:val="sr-Cyrl-CS"/>
        </w:rPr>
        <w:t>...)</w:t>
      </w:r>
      <w:r w:rsidRPr="00E674B0">
        <w:rPr>
          <w:rFonts w:ascii="Times New Roman" w:hAnsi="Times New Roman"/>
          <w:sz w:val="18"/>
          <w:szCs w:val="18"/>
          <w:lang w:val="sr-Cyrl-CS"/>
        </w:rPr>
        <w:tab/>
      </w:r>
      <w:r w:rsidRPr="00E674B0">
        <w:rPr>
          <w:rFonts w:ascii="Times New Roman" w:hAnsi="Times New Roman"/>
          <w:sz w:val="18"/>
          <w:szCs w:val="18"/>
          <w:lang w:val="sr-Cyrl-CS"/>
        </w:rPr>
        <w:tab/>
      </w:r>
      <w:r w:rsidRPr="00E674B0">
        <w:rPr>
          <w:rFonts w:ascii="Times New Roman" w:hAnsi="Times New Roman"/>
          <w:b/>
          <w:sz w:val="18"/>
          <w:szCs w:val="18"/>
          <w:lang w:val="sr-Cyrl-CS"/>
        </w:rPr>
        <w:t xml:space="preserve">   </w:t>
      </w:r>
      <w:r w:rsidR="006D12E5" w:rsidRPr="00E674B0">
        <w:rPr>
          <w:rFonts w:ascii="Times New Roman" w:hAnsi="Times New Roman"/>
          <w:b/>
          <w:sz w:val="18"/>
          <w:szCs w:val="18"/>
          <w:lang w:val="sr-Cyrl-CS"/>
        </w:rPr>
        <w:t xml:space="preserve">   </w:t>
      </w:r>
      <w:r w:rsidR="009D2CEE" w:rsidRPr="00E674B0">
        <w:rPr>
          <w:rFonts w:ascii="Times New Roman" w:hAnsi="Times New Roman"/>
          <w:b/>
          <w:sz w:val="18"/>
          <w:szCs w:val="18"/>
          <w:lang w:val="sr-Latn-CS"/>
        </w:rPr>
        <w:t xml:space="preserve">                   </w:t>
      </w:r>
      <w:r w:rsidR="00EB620B" w:rsidRPr="00E674B0">
        <w:rPr>
          <w:rFonts w:ascii="Times New Roman" w:hAnsi="Times New Roman"/>
          <w:b/>
          <w:sz w:val="24"/>
          <w:szCs w:val="24"/>
          <w:lang w:val="sr-Latn-CS"/>
        </w:rPr>
        <w:t>9.904</w:t>
      </w:r>
      <w:r w:rsidRPr="00E674B0">
        <w:rPr>
          <w:rFonts w:ascii="Times New Roman" w:hAnsi="Times New Roman"/>
          <w:sz w:val="24"/>
          <w:szCs w:val="24"/>
          <w:lang w:val="sr-Cyrl-CS"/>
        </w:rPr>
        <w:tab/>
        <w:t xml:space="preserve">           </w:t>
      </w:r>
      <w:r w:rsidR="009D2CEE" w:rsidRPr="00E674B0">
        <w:rPr>
          <w:rFonts w:ascii="Times New Roman" w:hAnsi="Times New Roman"/>
          <w:sz w:val="24"/>
          <w:szCs w:val="24"/>
          <w:lang w:val="sr-Latn-CS"/>
        </w:rPr>
        <w:t xml:space="preserve">  </w:t>
      </w:r>
      <w:r w:rsidR="00793DE2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B620B" w:rsidRPr="00E674B0">
        <w:rPr>
          <w:rFonts w:ascii="Times New Roman" w:hAnsi="Times New Roman"/>
          <w:sz w:val="24"/>
          <w:szCs w:val="24"/>
          <w:lang w:val="sr-Latn-CS"/>
        </w:rPr>
        <w:t>1</w:t>
      </w:r>
      <w:r w:rsidR="009D2CEE" w:rsidRPr="00E674B0">
        <w:rPr>
          <w:rFonts w:ascii="Times New Roman" w:hAnsi="Times New Roman"/>
          <w:sz w:val="24"/>
          <w:szCs w:val="24"/>
          <w:lang w:val="sr-Latn-CS"/>
        </w:rPr>
        <w:t>.</w:t>
      </w:r>
      <w:r w:rsidR="00EB620B" w:rsidRPr="00E674B0">
        <w:rPr>
          <w:rFonts w:ascii="Times New Roman" w:hAnsi="Times New Roman"/>
          <w:sz w:val="24"/>
          <w:szCs w:val="24"/>
          <w:lang w:val="sr-Latn-CS"/>
        </w:rPr>
        <w:t>980</w:t>
      </w:r>
    </w:p>
    <w:p w:rsidR="003A7EDB" w:rsidRPr="00E674B0" w:rsidRDefault="00C124D4" w:rsidP="007806DE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 xml:space="preserve">     </w:t>
      </w:r>
      <w:r w:rsidR="00EB3523" w:rsidRPr="00E674B0">
        <w:rPr>
          <w:rFonts w:ascii="Times New Roman" w:hAnsi="Times New Roman"/>
          <w:szCs w:val="24"/>
          <w:lang w:val="sr-Cyrl-CS"/>
        </w:rPr>
        <w:t xml:space="preserve">Према </w:t>
      </w:r>
      <w:r w:rsidR="003A7EDB" w:rsidRPr="00E674B0">
        <w:rPr>
          <w:rFonts w:ascii="Times New Roman" w:hAnsi="Times New Roman"/>
          <w:szCs w:val="24"/>
          <w:lang w:val="sr-Cyrl-CS"/>
        </w:rPr>
        <w:t>специ</w:t>
      </w:r>
      <w:r w:rsidR="0011311A" w:rsidRPr="00E674B0">
        <w:rPr>
          <w:rFonts w:ascii="Times New Roman" w:hAnsi="Times New Roman"/>
          <w:szCs w:val="24"/>
          <w:lang w:val="sr-Cyrl-CS"/>
        </w:rPr>
        <w:t>фи</w:t>
      </w:r>
      <w:r w:rsidR="003A7EDB" w:rsidRPr="00E674B0">
        <w:rPr>
          <w:rFonts w:ascii="Times New Roman" w:hAnsi="Times New Roman"/>
          <w:szCs w:val="24"/>
          <w:lang w:val="sr-Cyrl-CS"/>
        </w:rPr>
        <w:t xml:space="preserve">кацији датој у продајној документацији </w:t>
      </w:r>
      <w:r w:rsidRPr="00E674B0">
        <w:rPr>
          <w:rFonts w:ascii="Times New Roman" w:hAnsi="Times New Roman"/>
          <w:sz w:val="24"/>
          <w:szCs w:val="24"/>
          <w:lang w:val="sr-Cyrl-CS"/>
        </w:rPr>
        <w:tab/>
      </w:r>
      <w:r w:rsidRPr="00E674B0">
        <w:rPr>
          <w:rFonts w:ascii="Times New Roman" w:hAnsi="Times New Roman"/>
          <w:sz w:val="24"/>
          <w:szCs w:val="24"/>
          <w:lang w:val="sr-Cyrl-CS"/>
        </w:rPr>
        <w:tab/>
        <w:t xml:space="preserve">    </w:t>
      </w:r>
    </w:p>
    <w:p w:rsidR="003A7EDB" w:rsidRPr="00E674B0" w:rsidRDefault="003A7EDB" w:rsidP="003A7EDB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4152C" w:rsidRPr="00E674B0" w:rsidRDefault="006D12E5" w:rsidP="006D12E5">
      <w:pPr>
        <w:pStyle w:val="NoSpacing"/>
        <w:ind w:left="644"/>
        <w:jc w:val="both"/>
        <w:rPr>
          <w:rFonts w:ascii="Times New Roman" w:hAnsi="Times New Roman"/>
          <w:sz w:val="24"/>
          <w:szCs w:val="24"/>
          <w:lang w:val="sr-Latn-CS"/>
        </w:rPr>
      </w:pPr>
      <w:r w:rsidRPr="00E674B0">
        <w:rPr>
          <w:rFonts w:ascii="Times New Roman" w:hAnsi="Times New Roman"/>
          <w:b/>
          <w:sz w:val="24"/>
          <w:szCs w:val="24"/>
          <w:lang w:val="sr-Cyrl-CS"/>
        </w:rPr>
        <w:t>3В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="0011311A" w:rsidRPr="00E674B0">
        <w:rPr>
          <w:rFonts w:ascii="Times New Roman" w:hAnsi="Times New Roman"/>
          <w:b/>
          <w:sz w:val="24"/>
          <w:szCs w:val="24"/>
          <w:lang w:val="sr-Cyrl-CS"/>
        </w:rPr>
        <w:t>TAMIFLU</w:t>
      </w:r>
      <w:r w:rsidR="007806DE"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="007806DE"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="007806DE"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="007806DE"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="007806DE"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="007806DE"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="00793DE2" w:rsidRPr="00E674B0">
        <w:rPr>
          <w:rFonts w:ascii="Times New Roman" w:hAnsi="Times New Roman"/>
          <w:b/>
          <w:sz w:val="24"/>
          <w:szCs w:val="24"/>
          <w:lang w:val="sr-Latn-CS"/>
        </w:rPr>
        <w:t xml:space="preserve"> 2.082.010                </w:t>
      </w:r>
      <w:r w:rsidR="00793DE2" w:rsidRPr="00E674B0">
        <w:rPr>
          <w:rFonts w:ascii="Times New Roman" w:hAnsi="Times New Roman"/>
          <w:sz w:val="24"/>
          <w:szCs w:val="24"/>
          <w:lang w:val="sr-Latn-CS"/>
        </w:rPr>
        <w:t>416.402</w:t>
      </w:r>
    </w:p>
    <w:p w:rsidR="002A7C27" w:rsidRPr="00E674B0" w:rsidRDefault="002A7C27" w:rsidP="00543358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4152C" w:rsidRPr="00E674B0" w:rsidRDefault="008A7D88" w:rsidP="00543358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sr-Latn-CS"/>
        </w:rPr>
      </w:pPr>
      <w:r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   </w:t>
      </w:r>
      <w:r w:rsidR="006D12E5" w:rsidRPr="00E674B0">
        <w:rPr>
          <w:rFonts w:ascii="Times New Roman" w:hAnsi="Times New Roman"/>
          <w:b/>
          <w:sz w:val="24"/>
          <w:szCs w:val="24"/>
          <w:lang w:val="sr-Cyrl-CS"/>
        </w:rPr>
        <w:t>3Г</w:t>
      </w:r>
      <w:r w:rsidR="006D12E5"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="00CB75AF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Офтамолошки производи </w:t>
      </w:r>
      <w:r w:rsidR="006D12E5" w:rsidRPr="00E674B0">
        <w:rPr>
          <w:rFonts w:ascii="Times New Roman" w:hAnsi="Times New Roman"/>
          <w:szCs w:val="24"/>
          <w:lang w:val="sr-Cyrl-CS"/>
        </w:rPr>
        <w:t>(ALCON PHARM –сочива)</w:t>
      </w:r>
      <w:r w:rsidR="006D12E5" w:rsidRPr="00E674B0">
        <w:rPr>
          <w:rFonts w:ascii="Times New Roman" w:hAnsi="Times New Roman"/>
          <w:sz w:val="24"/>
          <w:szCs w:val="24"/>
          <w:lang w:val="sr-Cyrl-CS"/>
        </w:rPr>
        <w:tab/>
        <w:t xml:space="preserve">     </w:t>
      </w:r>
      <w:r w:rsidR="009D2CEE" w:rsidRPr="00E674B0">
        <w:rPr>
          <w:rFonts w:ascii="Times New Roman" w:hAnsi="Times New Roman"/>
          <w:sz w:val="24"/>
          <w:szCs w:val="24"/>
          <w:lang w:val="sr-Latn-CS"/>
        </w:rPr>
        <w:t xml:space="preserve">  </w:t>
      </w:r>
      <w:r w:rsidR="009D2CEE" w:rsidRPr="00E674B0">
        <w:rPr>
          <w:rFonts w:ascii="Times New Roman" w:hAnsi="Times New Roman"/>
          <w:b/>
          <w:sz w:val="24"/>
          <w:szCs w:val="24"/>
          <w:lang w:val="sr-Cyrl-CS"/>
        </w:rPr>
        <w:t>97.430</w:t>
      </w:r>
      <w:r w:rsidR="006D12E5" w:rsidRPr="00E674B0">
        <w:rPr>
          <w:rFonts w:ascii="Times New Roman" w:hAnsi="Times New Roman"/>
          <w:sz w:val="24"/>
          <w:szCs w:val="24"/>
          <w:lang w:val="sr-Cyrl-CS"/>
        </w:rPr>
        <w:tab/>
        <w:t xml:space="preserve">         </w:t>
      </w:r>
      <w:r w:rsidR="009D2CEE" w:rsidRPr="00E674B0">
        <w:rPr>
          <w:rFonts w:ascii="Times New Roman" w:hAnsi="Times New Roman"/>
          <w:sz w:val="24"/>
          <w:szCs w:val="24"/>
          <w:lang w:val="sr-Latn-CS"/>
        </w:rPr>
        <w:t xml:space="preserve">   </w:t>
      </w:r>
      <w:r w:rsidR="006D12E5" w:rsidRPr="00E674B0">
        <w:rPr>
          <w:rFonts w:ascii="Times New Roman" w:hAnsi="Times New Roman"/>
          <w:sz w:val="24"/>
          <w:szCs w:val="24"/>
          <w:lang w:val="sr-Cyrl-CS"/>
        </w:rPr>
        <w:t>19.</w:t>
      </w:r>
      <w:r w:rsidR="009D2CEE" w:rsidRPr="00E674B0">
        <w:rPr>
          <w:rFonts w:ascii="Times New Roman" w:hAnsi="Times New Roman"/>
          <w:sz w:val="24"/>
          <w:szCs w:val="24"/>
          <w:lang w:val="sr-Latn-CS"/>
        </w:rPr>
        <w:t>4</w:t>
      </w:r>
      <w:r w:rsidR="006D12E5" w:rsidRPr="00E674B0">
        <w:rPr>
          <w:rFonts w:ascii="Times New Roman" w:hAnsi="Times New Roman"/>
          <w:sz w:val="24"/>
          <w:szCs w:val="24"/>
          <w:lang w:val="sr-Cyrl-CS"/>
        </w:rPr>
        <w:t>8</w:t>
      </w:r>
      <w:r w:rsidR="009D2CEE" w:rsidRPr="00E674B0">
        <w:rPr>
          <w:rFonts w:ascii="Times New Roman" w:hAnsi="Times New Roman"/>
          <w:sz w:val="24"/>
          <w:szCs w:val="24"/>
          <w:lang w:val="sr-Latn-CS"/>
        </w:rPr>
        <w:t>6</w:t>
      </w:r>
    </w:p>
    <w:p w:rsidR="0004152C" w:rsidRPr="00E674B0" w:rsidRDefault="0004152C" w:rsidP="006D12E5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 xml:space="preserve">      </w:t>
      </w:r>
      <w:r w:rsidRPr="00E674B0">
        <w:rPr>
          <w:rFonts w:ascii="Times New Roman" w:hAnsi="Times New Roman"/>
          <w:szCs w:val="24"/>
          <w:lang w:val="sr-Cyrl-CS"/>
        </w:rPr>
        <w:t xml:space="preserve">Према </w:t>
      </w:r>
      <w:r w:rsidR="0011311A" w:rsidRPr="00E674B0">
        <w:rPr>
          <w:rFonts w:ascii="Times New Roman" w:hAnsi="Times New Roman"/>
          <w:szCs w:val="24"/>
          <w:lang w:val="sr-Cyrl-CS"/>
        </w:rPr>
        <w:t>спецификацији</w:t>
      </w:r>
      <w:r w:rsidRPr="00E674B0">
        <w:rPr>
          <w:rFonts w:ascii="Times New Roman" w:hAnsi="Times New Roman"/>
          <w:szCs w:val="24"/>
          <w:lang w:val="sr-Cyrl-CS"/>
        </w:rPr>
        <w:t xml:space="preserve"> датој у продајној документацији </w:t>
      </w:r>
      <w:r w:rsidR="00BD0598" w:rsidRPr="00E674B0">
        <w:rPr>
          <w:rFonts w:ascii="Times New Roman" w:hAnsi="Times New Roman"/>
          <w:szCs w:val="24"/>
          <w:lang w:val="sr-Cyrl-CS"/>
        </w:rPr>
        <w:t xml:space="preserve">                 </w:t>
      </w:r>
    </w:p>
    <w:p w:rsidR="00793DE2" w:rsidRPr="00E674B0" w:rsidRDefault="00793DE2" w:rsidP="0004152C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Latn-CS"/>
        </w:rPr>
        <w:t xml:space="preserve">    </w:t>
      </w:r>
    </w:p>
    <w:p w:rsidR="0004152C" w:rsidRPr="00E674B0" w:rsidRDefault="00793DE2" w:rsidP="0004152C">
      <w:pPr>
        <w:pStyle w:val="NoSpacing"/>
        <w:ind w:left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 xml:space="preserve">   </w:t>
      </w:r>
      <w:r w:rsidRPr="00E674B0">
        <w:rPr>
          <w:rFonts w:ascii="Times New Roman" w:hAnsi="Times New Roman"/>
          <w:b/>
          <w:sz w:val="24"/>
          <w:szCs w:val="24"/>
          <w:lang w:val="sr-Latn-CS"/>
        </w:rPr>
        <w:t>3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>Д         Дефибрилатор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711.945                </w:t>
      </w:r>
      <w:r w:rsidRPr="00E674B0">
        <w:rPr>
          <w:rFonts w:ascii="Times New Roman" w:hAnsi="Times New Roman"/>
          <w:sz w:val="24"/>
          <w:szCs w:val="24"/>
          <w:lang w:val="sr-Cyrl-CS"/>
        </w:rPr>
        <w:t>142.389</w:t>
      </w:r>
    </w:p>
    <w:p w:rsidR="00CB75AF" w:rsidRPr="00E674B0" w:rsidRDefault="00CB75AF" w:rsidP="0004152C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3A16D3" w:rsidRPr="00E674B0" w:rsidRDefault="003A16D3" w:rsidP="003A16D3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923D34" w:rsidRPr="00E674B0" w:rsidRDefault="00923D34" w:rsidP="00F37DAB">
      <w:pPr>
        <w:pStyle w:val="NoSpacing"/>
        <w:ind w:left="60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9D2CEE" w:rsidRPr="00E674B0" w:rsidRDefault="00086F51" w:rsidP="00F37DAB">
      <w:pPr>
        <w:pStyle w:val="NoSpacing"/>
        <w:ind w:left="6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  <w:r w:rsidR="009D2CEE" w:rsidRPr="00E674B0">
        <w:rPr>
          <w:rFonts w:ascii="Times New Roman" w:hAnsi="Times New Roman"/>
          <w:sz w:val="24"/>
          <w:szCs w:val="24"/>
          <w:lang w:val="sr-Cyrl-CS"/>
        </w:rPr>
        <w:t>Све наведене вредности исказане су у РСД;</w:t>
      </w:r>
    </w:p>
    <w:p w:rsidR="009D2CEE" w:rsidRPr="00E674B0" w:rsidRDefault="009D2CEE" w:rsidP="00F37DAB">
      <w:pPr>
        <w:pStyle w:val="NoSpacing"/>
        <w:ind w:left="600"/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:rsidR="00086F51" w:rsidRPr="00E674B0" w:rsidRDefault="009D2CEE" w:rsidP="00F37DAB">
      <w:pPr>
        <w:pStyle w:val="NoSpacing"/>
        <w:ind w:left="6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4"/>
          <w:szCs w:val="24"/>
          <w:lang w:val="sr-Latn-CS"/>
        </w:rPr>
        <w:t xml:space="preserve">. </w:t>
      </w:r>
      <w:r w:rsidR="00086F51" w:rsidRPr="00E674B0">
        <w:rPr>
          <w:rFonts w:ascii="Times New Roman" w:hAnsi="Times New Roman"/>
          <w:sz w:val="24"/>
          <w:szCs w:val="24"/>
          <w:lang w:val="sr-Cyrl-CS"/>
        </w:rPr>
        <w:t>П</w:t>
      </w:r>
      <w:r w:rsidR="002E7F3B" w:rsidRPr="00E674B0">
        <w:rPr>
          <w:rFonts w:ascii="Times New Roman" w:hAnsi="Times New Roman"/>
          <w:sz w:val="24"/>
          <w:szCs w:val="24"/>
          <w:lang w:val="sr-Cyrl-CS"/>
        </w:rPr>
        <w:t>р</w:t>
      </w:r>
      <w:r w:rsidR="00086F51" w:rsidRPr="00E674B0">
        <w:rPr>
          <w:rFonts w:ascii="Times New Roman" w:hAnsi="Times New Roman"/>
          <w:sz w:val="24"/>
          <w:szCs w:val="24"/>
          <w:lang w:val="sr-Cyrl-CS"/>
        </w:rPr>
        <w:t>оцењена вредност имовине није минимално прихватљива вредност нити је на ма који други начин обавезујућа или о</w:t>
      </w:r>
      <w:r w:rsidR="00A73B05" w:rsidRPr="00E674B0">
        <w:rPr>
          <w:rFonts w:ascii="Times New Roman" w:hAnsi="Times New Roman"/>
          <w:sz w:val="24"/>
          <w:szCs w:val="24"/>
          <w:lang w:val="sr-Cyrl-CS"/>
        </w:rPr>
        <w:t>предељујућа за понуђача приликом</w:t>
      </w:r>
      <w:r w:rsidR="00086F51" w:rsidRPr="00E674B0">
        <w:rPr>
          <w:rFonts w:ascii="Times New Roman" w:hAnsi="Times New Roman"/>
          <w:sz w:val="24"/>
          <w:szCs w:val="24"/>
          <w:lang w:val="sr-Cyrl-CS"/>
        </w:rPr>
        <w:t xml:space="preserve"> одређивања висине понуде.</w:t>
      </w:r>
    </w:p>
    <w:p w:rsidR="00977D1D" w:rsidRPr="00E674B0" w:rsidRDefault="00977D1D" w:rsidP="00F319F7">
      <w:pPr>
        <w:pStyle w:val="NoSpacing"/>
        <w:ind w:left="600"/>
        <w:rPr>
          <w:rFonts w:ascii="Times New Roman" w:hAnsi="Times New Roman"/>
          <w:sz w:val="24"/>
          <w:szCs w:val="24"/>
          <w:lang w:val="sr-Cyrl-CS"/>
        </w:rPr>
      </w:pPr>
    </w:p>
    <w:p w:rsidR="00086F51" w:rsidRPr="00E674B0" w:rsidRDefault="00086F51" w:rsidP="00F319F7">
      <w:pPr>
        <w:pStyle w:val="NoSpacing"/>
        <w:ind w:left="600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  <w:r w:rsidRPr="00E674B0">
        <w:rPr>
          <w:rFonts w:ascii="Times New Roman" w:hAnsi="Times New Roman"/>
          <w:sz w:val="24"/>
          <w:szCs w:val="24"/>
          <w:lang w:val="sr-Cyrl-CS"/>
        </w:rPr>
        <w:t>Право на учешће у поступку продаје имају сва правна и физичка лица која:</w:t>
      </w:r>
    </w:p>
    <w:p w:rsidR="00977D1D" w:rsidRPr="00E674B0" w:rsidRDefault="00977D1D" w:rsidP="00F319F7">
      <w:pPr>
        <w:pStyle w:val="NoSpacing"/>
        <w:ind w:left="600"/>
        <w:rPr>
          <w:rFonts w:ascii="Times New Roman" w:hAnsi="Times New Roman"/>
          <w:sz w:val="24"/>
          <w:szCs w:val="24"/>
          <w:lang w:val="sr-Cyrl-CS"/>
        </w:rPr>
      </w:pPr>
    </w:p>
    <w:p w:rsidR="00086F51" w:rsidRPr="00E674B0" w:rsidRDefault="00086F51" w:rsidP="00F37DAB">
      <w:pPr>
        <w:pStyle w:val="NoSpacing"/>
        <w:ind w:left="6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>а)</w:t>
      </w:r>
      <w:r w:rsidR="00C124D4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66F29" w:rsidRPr="00E674B0">
        <w:rPr>
          <w:rFonts w:ascii="Times New Roman" w:hAnsi="Times New Roman"/>
          <w:b/>
          <w:sz w:val="24"/>
          <w:szCs w:val="24"/>
          <w:lang w:val="sr-Cyrl-CS"/>
        </w:rPr>
        <w:t>Изврше уплату ради откупа</w:t>
      </w:r>
      <w:r w:rsidR="00B2181E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продајне </w:t>
      </w:r>
      <w:r w:rsidR="00D66F29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документације </w:t>
      </w:r>
      <w:r w:rsidR="00D66F29" w:rsidRPr="00E674B0">
        <w:rPr>
          <w:rFonts w:ascii="Times New Roman" w:hAnsi="Times New Roman"/>
          <w:sz w:val="24"/>
          <w:szCs w:val="24"/>
          <w:lang w:val="sr-Cyrl-CS"/>
        </w:rPr>
        <w:t>за имовину која је предмет продаје</w:t>
      </w:r>
      <w:r w:rsidR="00B2181E" w:rsidRPr="00E674B0">
        <w:rPr>
          <w:rFonts w:ascii="Times New Roman" w:hAnsi="Times New Roman"/>
          <w:sz w:val="24"/>
          <w:szCs w:val="24"/>
          <w:lang w:val="sr-Cyrl-CS"/>
        </w:rPr>
        <w:t xml:space="preserve"> у износу од</w:t>
      </w:r>
      <w:r w:rsidR="00C124D4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164B9" w:rsidRPr="00E674B0">
        <w:rPr>
          <w:rFonts w:ascii="Times New Roman" w:hAnsi="Times New Roman"/>
          <w:b/>
          <w:sz w:val="24"/>
          <w:szCs w:val="24"/>
          <w:lang w:val="sr-Cyrl-CS"/>
        </w:rPr>
        <w:t>5</w:t>
      </w:r>
      <w:r w:rsidR="0022643A" w:rsidRPr="00E674B0">
        <w:rPr>
          <w:rFonts w:ascii="Times New Roman" w:hAnsi="Times New Roman"/>
          <w:b/>
          <w:sz w:val="24"/>
          <w:szCs w:val="24"/>
          <w:lang w:val="sr-Cyrl-CS"/>
        </w:rPr>
        <w:t>.000,00</w:t>
      </w:r>
      <w:r w:rsidR="00D66F29" w:rsidRPr="00E674B0">
        <w:rPr>
          <w:rFonts w:ascii="Times New Roman" w:hAnsi="Times New Roman"/>
          <w:b/>
          <w:sz w:val="24"/>
          <w:szCs w:val="24"/>
          <w:lang w:val="sr-Cyrl-CS"/>
        </w:rPr>
        <w:t>динара</w:t>
      </w:r>
      <w:r w:rsidR="00F164B9" w:rsidRPr="00E674B0">
        <w:rPr>
          <w:rFonts w:ascii="Times New Roman" w:hAnsi="Times New Roman"/>
          <w:sz w:val="24"/>
          <w:szCs w:val="24"/>
          <w:lang w:val="sr-Cyrl-CS"/>
        </w:rPr>
        <w:t xml:space="preserve"> (словима: пет</w:t>
      </w:r>
      <w:r w:rsidR="005D1252" w:rsidRPr="00E674B0">
        <w:rPr>
          <w:rFonts w:ascii="Times New Roman" w:hAnsi="Times New Roman"/>
          <w:sz w:val="24"/>
          <w:szCs w:val="24"/>
          <w:lang w:val="sr-Cyrl-CS"/>
        </w:rPr>
        <w:t>хиљададинара)</w:t>
      </w:r>
      <w:r w:rsidR="0004152C" w:rsidRPr="00E674B0">
        <w:rPr>
          <w:rFonts w:ascii="Times New Roman" w:hAnsi="Times New Roman"/>
          <w:sz w:val="24"/>
          <w:szCs w:val="24"/>
          <w:lang w:val="sr-Cyrl-CS"/>
        </w:rPr>
        <w:t xml:space="preserve"> осим за робу чија процењена вредност не прелази 5.000,00 динара</w:t>
      </w:r>
      <w:r w:rsidR="00F164B9" w:rsidRPr="00E674B0">
        <w:rPr>
          <w:rFonts w:ascii="Times New Roman" w:hAnsi="Times New Roman"/>
          <w:sz w:val="24"/>
          <w:szCs w:val="24"/>
          <w:lang w:val="sr-Cyrl-CS"/>
        </w:rPr>
        <w:t>.</w:t>
      </w:r>
    </w:p>
    <w:p w:rsidR="00D66F29" w:rsidRPr="00E674B0" w:rsidRDefault="00D66F29" w:rsidP="00F37DAB">
      <w:pPr>
        <w:pStyle w:val="NoSpacing"/>
        <w:ind w:left="6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 xml:space="preserve">Профактура за откуп продајне документације се може преузети </w:t>
      </w:r>
      <w:r w:rsidR="00F164B9" w:rsidRPr="00E674B0">
        <w:rPr>
          <w:rFonts w:ascii="Times New Roman" w:hAnsi="Times New Roman"/>
          <w:sz w:val="24"/>
          <w:szCs w:val="24"/>
          <w:lang w:val="sr-Cyrl-CS"/>
        </w:rPr>
        <w:t xml:space="preserve">у канцеларији  стечајног управника, ( </w:t>
      </w:r>
      <w:r w:rsidRPr="00E674B0">
        <w:rPr>
          <w:rFonts w:ascii="Times New Roman" w:hAnsi="Times New Roman"/>
          <w:sz w:val="24"/>
          <w:szCs w:val="24"/>
          <w:lang w:val="sr-Cyrl-CS"/>
        </w:rPr>
        <w:t>н</w:t>
      </w:r>
      <w:r w:rsidR="003D4A31" w:rsidRPr="00E674B0">
        <w:rPr>
          <w:rFonts w:ascii="Times New Roman" w:hAnsi="Times New Roman"/>
          <w:sz w:val="24"/>
          <w:szCs w:val="24"/>
          <w:lang w:val="sr-Cyrl-CS"/>
        </w:rPr>
        <w:t>а адреси: ЈУГОХЕМИЈА-ФАРМАЦИЈА д</w:t>
      </w:r>
      <w:r w:rsidR="00A73B05" w:rsidRPr="00E674B0">
        <w:rPr>
          <w:rFonts w:ascii="Times New Roman" w:hAnsi="Times New Roman"/>
          <w:sz w:val="24"/>
          <w:szCs w:val="24"/>
          <w:lang w:val="sr-Cyrl-CS"/>
        </w:rPr>
        <w:t xml:space="preserve">оо у стечају, Београд, </w:t>
      </w:r>
      <w:r w:rsidR="005B6082" w:rsidRPr="00E674B0">
        <w:rPr>
          <w:rFonts w:ascii="Times New Roman" w:hAnsi="Times New Roman"/>
          <w:sz w:val="24"/>
          <w:szCs w:val="24"/>
          <w:lang w:val="sr-Latn-CS"/>
        </w:rPr>
        <w:t>Ивана Ђаје 17</w:t>
      </w:r>
      <w:r w:rsidR="00B2181E" w:rsidRPr="00E674B0">
        <w:rPr>
          <w:rFonts w:ascii="Times New Roman" w:hAnsi="Times New Roman"/>
          <w:sz w:val="24"/>
          <w:szCs w:val="24"/>
          <w:lang w:val="sr-Cyrl-CS"/>
        </w:rPr>
        <w:t>,</w:t>
      </w:r>
      <w:r w:rsidR="00F164B9" w:rsidRPr="00E674B0">
        <w:rPr>
          <w:rFonts w:ascii="Times New Roman" w:hAnsi="Times New Roman"/>
          <w:sz w:val="24"/>
          <w:szCs w:val="24"/>
          <w:lang w:val="sr-Cyrl-CS"/>
        </w:rPr>
        <w:t>)</w:t>
      </w:r>
      <w:r w:rsidR="00C124D4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2181E" w:rsidRPr="00E674B0">
        <w:rPr>
          <w:rFonts w:ascii="Times New Roman" w:hAnsi="Times New Roman"/>
          <w:sz w:val="24"/>
          <w:szCs w:val="24"/>
          <w:lang w:val="sr-Cyrl-CS"/>
        </w:rPr>
        <w:t xml:space="preserve">сваког </w:t>
      </w:r>
      <w:r w:rsidR="0077261C" w:rsidRPr="00E674B0">
        <w:rPr>
          <w:rFonts w:ascii="Times New Roman" w:hAnsi="Times New Roman"/>
          <w:sz w:val="24"/>
          <w:szCs w:val="24"/>
          <w:lang w:val="sr-Cyrl-CS"/>
        </w:rPr>
        <w:t xml:space="preserve">радног </w:t>
      </w:r>
      <w:r w:rsidR="00B2181E" w:rsidRPr="00E674B0">
        <w:rPr>
          <w:rFonts w:ascii="Times New Roman" w:hAnsi="Times New Roman"/>
          <w:sz w:val="24"/>
          <w:szCs w:val="24"/>
          <w:lang w:val="sr-Cyrl-CS"/>
        </w:rPr>
        <w:t xml:space="preserve">дана </w:t>
      </w:r>
      <w:r w:rsidRPr="00E674B0">
        <w:rPr>
          <w:rFonts w:ascii="Times New Roman" w:hAnsi="Times New Roman"/>
          <w:sz w:val="24"/>
          <w:szCs w:val="24"/>
          <w:lang w:val="sr-Cyrl-CS"/>
        </w:rPr>
        <w:t>у периоду од 1</w:t>
      </w:r>
      <w:r w:rsidR="00A44E1D" w:rsidRPr="00E674B0">
        <w:rPr>
          <w:rFonts w:ascii="Times New Roman" w:hAnsi="Times New Roman"/>
          <w:sz w:val="24"/>
          <w:szCs w:val="24"/>
          <w:lang w:val="sr-Latn-CS"/>
        </w:rPr>
        <w:t>0</w:t>
      </w:r>
      <w:r w:rsidRPr="00E674B0">
        <w:rPr>
          <w:rFonts w:ascii="Times New Roman" w:hAnsi="Times New Roman"/>
          <w:sz w:val="24"/>
          <w:szCs w:val="24"/>
          <w:lang w:val="sr-Cyrl-CS"/>
        </w:rPr>
        <w:t xml:space="preserve"> до 15 часова, уз обавезну најаву </w:t>
      </w:r>
      <w:r w:rsidR="00F164B9" w:rsidRPr="00E674B0">
        <w:rPr>
          <w:rFonts w:ascii="Times New Roman" w:hAnsi="Times New Roman"/>
          <w:sz w:val="24"/>
          <w:szCs w:val="24"/>
          <w:lang w:val="sr-Cyrl-CS"/>
        </w:rPr>
        <w:t xml:space="preserve">и договор са </w:t>
      </w:r>
      <w:r w:rsidRPr="00E674B0">
        <w:rPr>
          <w:rFonts w:ascii="Times New Roman" w:hAnsi="Times New Roman"/>
          <w:sz w:val="24"/>
          <w:szCs w:val="24"/>
          <w:lang w:val="sr-Cyrl-CS"/>
        </w:rPr>
        <w:t>сте</w:t>
      </w:r>
      <w:r w:rsidR="00F164B9" w:rsidRPr="00E674B0">
        <w:rPr>
          <w:rFonts w:ascii="Times New Roman" w:hAnsi="Times New Roman"/>
          <w:sz w:val="24"/>
          <w:szCs w:val="24"/>
          <w:lang w:val="sr-Cyrl-CS"/>
        </w:rPr>
        <w:t>чајним управником</w:t>
      </w:r>
      <w:r w:rsidR="00977D1D" w:rsidRPr="00E674B0">
        <w:rPr>
          <w:rFonts w:ascii="Times New Roman" w:hAnsi="Times New Roman"/>
          <w:sz w:val="24"/>
          <w:szCs w:val="24"/>
          <w:lang w:val="sr-Cyrl-CS"/>
        </w:rPr>
        <w:t>.</w:t>
      </w:r>
    </w:p>
    <w:p w:rsidR="00155B31" w:rsidRPr="00E674B0" w:rsidRDefault="00155B31" w:rsidP="00F37DAB">
      <w:pPr>
        <w:pStyle w:val="NoSpacing"/>
        <w:ind w:left="6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 xml:space="preserve"> б)</w:t>
      </w:r>
      <w:r w:rsidR="00B47AD3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Уплате депозит </w:t>
      </w:r>
      <w:r w:rsidR="000769AE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у износу који је наведен поред предмета продаје, </w:t>
      </w:r>
      <w:r w:rsidRPr="00E674B0">
        <w:rPr>
          <w:rFonts w:ascii="Times New Roman" w:hAnsi="Times New Roman"/>
          <w:sz w:val="24"/>
          <w:szCs w:val="24"/>
          <w:lang w:val="sr-Cyrl-CS"/>
        </w:rPr>
        <w:t xml:space="preserve">на текући рачун стечајног дужника број: </w:t>
      </w:r>
      <w:r w:rsidR="00A73B05" w:rsidRPr="00E674B0">
        <w:rPr>
          <w:rFonts w:ascii="Times New Roman" w:hAnsi="Times New Roman"/>
          <w:sz w:val="24"/>
          <w:szCs w:val="24"/>
          <w:lang w:val="sr-Cyrl-CS"/>
        </w:rPr>
        <w:t xml:space="preserve">355-0003200286605-08 </w:t>
      </w:r>
      <w:r w:rsidR="004D669B" w:rsidRPr="00E674B0">
        <w:rPr>
          <w:rFonts w:ascii="Times New Roman" w:hAnsi="Times New Roman"/>
          <w:sz w:val="24"/>
          <w:szCs w:val="24"/>
          <w:lang w:val="sr-Cyrl-CS"/>
        </w:rPr>
        <w:t xml:space="preserve"> код Војвођанске банке ад</w:t>
      </w:r>
      <w:r w:rsidR="006C0875" w:rsidRPr="00E674B0">
        <w:rPr>
          <w:rFonts w:ascii="Times New Roman" w:hAnsi="Times New Roman"/>
          <w:sz w:val="24"/>
          <w:szCs w:val="24"/>
          <w:lang w:val="sr-Cyrl-CS"/>
        </w:rPr>
        <w:t xml:space="preserve"> Београд, најкасније </w:t>
      </w:r>
      <w:r w:rsidR="006C0875" w:rsidRPr="00E674B0">
        <w:rPr>
          <w:rFonts w:ascii="Times New Roman" w:hAnsi="Times New Roman"/>
          <w:b/>
          <w:sz w:val="24"/>
          <w:szCs w:val="24"/>
          <w:lang w:val="sr-Cyrl-CS"/>
        </w:rPr>
        <w:t>три радна дана</w:t>
      </w:r>
      <w:r w:rsidR="006C0875" w:rsidRPr="00E674B0">
        <w:rPr>
          <w:rFonts w:ascii="Times New Roman" w:hAnsi="Times New Roman"/>
          <w:sz w:val="24"/>
          <w:szCs w:val="24"/>
          <w:lang w:val="sr-Cyrl-CS"/>
        </w:rPr>
        <w:t xml:space="preserve"> пре одржавања продаје, тј. закључно са </w:t>
      </w:r>
      <w:r w:rsidR="00C950EB" w:rsidRPr="00E674B0">
        <w:rPr>
          <w:rFonts w:ascii="Times New Roman" w:hAnsi="Times New Roman"/>
          <w:b/>
          <w:sz w:val="24"/>
          <w:szCs w:val="24"/>
          <w:lang w:val="sr-Cyrl-CS"/>
        </w:rPr>
        <w:t>0</w:t>
      </w:r>
      <w:r w:rsidR="00A44E1D" w:rsidRPr="00E674B0">
        <w:rPr>
          <w:rFonts w:ascii="Times New Roman" w:hAnsi="Times New Roman"/>
          <w:b/>
          <w:sz w:val="24"/>
          <w:szCs w:val="24"/>
          <w:lang w:val="sr-Latn-CS"/>
        </w:rPr>
        <w:t>3</w:t>
      </w:r>
      <w:r w:rsidR="00A44E1D" w:rsidRPr="00E674B0">
        <w:rPr>
          <w:rFonts w:ascii="Times New Roman" w:hAnsi="Times New Roman"/>
          <w:b/>
          <w:sz w:val="24"/>
          <w:szCs w:val="24"/>
          <w:lang w:val="sr-Cyrl-CS"/>
        </w:rPr>
        <w:t>.</w:t>
      </w:r>
      <w:r w:rsidR="00A44E1D" w:rsidRPr="00E674B0">
        <w:rPr>
          <w:rFonts w:ascii="Times New Roman" w:hAnsi="Times New Roman"/>
          <w:b/>
          <w:sz w:val="24"/>
          <w:szCs w:val="24"/>
          <w:lang w:val="sr-Latn-CS"/>
        </w:rPr>
        <w:t>08</w:t>
      </w:r>
      <w:r w:rsidR="0077261C" w:rsidRPr="00E674B0">
        <w:rPr>
          <w:rFonts w:ascii="Times New Roman" w:hAnsi="Times New Roman"/>
          <w:b/>
          <w:sz w:val="24"/>
          <w:szCs w:val="24"/>
          <w:lang w:val="sr-Cyrl-CS"/>
        </w:rPr>
        <w:t>.201</w:t>
      </w:r>
      <w:r w:rsidR="00A44E1D" w:rsidRPr="00E674B0">
        <w:rPr>
          <w:rFonts w:ascii="Times New Roman" w:hAnsi="Times New Roman"/>
          <w:b/>
          <w:sz w:val="24"/>
          <w:szCs w:val="24"/>
          <w:lang w:val="sr-Latn-CS"/>
        </w:rPr>
        <w:t>5</w:t>
      </w:r>
      <w:r w:rsidR="0077261C" w:rsidRPr="00E674B0">
        <w:rPr>
          <w:rFonts w:ascii="Times New Roman" w:hAnsi="Times New Roman"/>
          <w:b/>
          <w:sz w:val="24"/>
          <w:szCs w:val="24"/>
          <w:lang w:val="sr-Cyrl-CS"/>
        </w:rPr>
        <w:t>.годин</w:t>
      </w:r>
      <w:r w:rsidR="0022643A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е </w:t>
      </w:r>
      <w:r w:rsidR="00C950EB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  <w:r w:rsidR="007C4BDE" w:rsidRPr="00E674B0">
        <w:rPr>
          <w:rFonts w:ascii="Times New Roman" w:hAnsi="Times New Roman"/>
          <w:sz w:val="24"/>
          <w:szCs w:val="24"/>
          <w:lang w:val="sr-Cyrl-CS"/>
        </w:rPr>
        <w:t xml:space="preserve"> Право учешћа у куповини имају и правна и физичка лица која </w:t>
      </w:r>
      <w:r w:rsidR="000769AE" w:rsidRPr="00E674B0">
        <w:rPr>
          <w:rFonts w:ascii="Times New Roman" w:hAnsi="Times New Roman"/>
          <w:sz w:val="24"/>
          <w:szCs w:val="24"/>
          <w:lang w:val="sr-Cyrl-CS"/>
        </w:rPr>
        <w:t xml:space="preserve"> положе </w:t>
      </w:r>
      <w:r w:rsidR="006C0875" w:rsidRPr="00E674B0">
        <w:rPr>
          <w:rFonts w:ascii="Times New Roman" w:hAnsi="Times New Roman"/>
          <w:sz w:val="24"/>
          <w:szCs w:val="24"/>
          <w:lang w:val="sr-Cyrl-CS"/>
        </w:rPr>
        <w:t>депозит путем гаранције своје пословне банке која мора бити неопозива, првокласна</w:t>
      </w:r>
      <w:r w:rsidR="009A69A3" w:rsidRPr="00E674B0">
        <w:rPr>
          <w:rFonts w:ascii="Times New Roman" w:hAnsi="Times New Roman"/>
          <w:sz w:val="24"/>
          <w:szCs w:val="24"/>
          <w:lang w:val="sr-Cyrl-CS"/>
        </w:rPr>
        <w:t>,</w:t>
      </w:r>
      <w:r w:rsidR="000769AE" w:rsidRPr="00E674B0">
        <w:rPr>
          <w:rFonts w:ascii="Times New Roman" w:hAnsi="Times New Roman"/>
          <w:sz w:val="24"/>
          <w:szCs w:val="24"/>
          <w:lang w:val="sr-Cyrl-CS"/>
        </w:rPr>
        <w:t xml:space="preserve"> наплат</w:t>
      </w:r>
      <w:r w:rsidR="006C0875" w:rsidRPr="00E674B0">
        <w:rPr>
          <w:rFonts w:ascii="Times New Roman" w:hAnsi="Times New Roman"/>
          <w:sz w:val="24"/>
          <w:szCs w:val="24"/>
          <w:lang w:val="sr-Cyrl-CS"/>
        </w:rPr>
        <w:t>ива</w:t>
      </w:r>
      <w:r w:rsidR="00B47AD3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A69A3" w:rsidRPr="00E674B0">
        <w:rPr>
          <w:rFonts w:ascii="Times New Roman" w:hAnsi="Times New Roman"/>
          <w:sz w:val="24"/>
          <w:szCs w:val="24"/>
          <w:lang w:val="sr-Cyrl-CS"/>
        </w:rPr>
        <w:t xml:space="preserve">без протеста </w:t>
      </w:r>
      <w:r w:rsidR="000769AE" w:rsidRPr="00E674B0">
        <w:rPr>
          <w:rFonts w:ascii="Times New Roman" w:hAnsi="Times New Roman"/>
          <w:sz w:val="24"/>
          <w:szCs w:val="24"/>
          <w:lang w:val="sr-Cyrl-CS"/>
        </w:rPr>
        <w:t>на први позив,</w:t>
      </w:r>
      <w:r w:rsidR="009A69A3" w:rsidRPr="00E674B0">
        <w:rPr>
          <w:rFonts w:ascii="Times New Roman" w:hAnsi="Times New Roman"/>
          <w:sz w:val="24"/>
          <w:szCs w:val="24"/>
          <w:lang w:val="sr-Cyrl-CS"/>
        </w:rPr>
        <w:t>и с</w:t>
      </w:r>
      <w:r w:rsidR="00C950EB" w:rsidRPr="00E674B0">
        <w:rPr>
          <w:rFonts w:ascii="Times New Roman" w:hAnsi="Times New Roman"/>
          <w:sz w:val="24"/>
          <w:szCs w:val="24"/>
          <w:lang w:val="sr-Cyrl-CS"/>
        </w:rPr>
        <w:t>а роком важења закључно са 10.</w:t>
      </w:r>
      <w:r w:rsidR="00A44E1D" w:rsidRPr="00E674B0">
        <w:rPr>
          <w:rFonts w:ascii="Times New Roman" w:hAnsi="Times New Roman"/>
          <w:sz w:val="24"/>
          <w:szCs w:val="24"/>
          <w:lang w:val="sr-Latn-CS"/>
        </w:rPr>
        <w:t>09</w:t>
      </w:r>
      <w:r w:rsidR="009A69A3" w:rsidRPr="00E674B0">
        <w:rPr>
          <w:rFonts w:ascii="Times New Roman" w:hAnsi="Times New Roman"/>
          <w:sz w:val="24"/>
          <w:szCs w:val="24"/>
          <w:lang w:val="sr-Cyrl-CS"/>
        </w:rPr>
        <w:t>.201</w:t>
      </w:r>
      <w:r w:rsidR="00A44E1D" w:rsidRPr="00E674B0">
        <w:rPr>
          <w:rFonts w:ascii="Times New Roman" w:hAnsi="Times New Roman"/>
          <w:sz w:val="24"/>
          <w:szCs w:val="24"/>
          <w:lang w:val="sr-Latn-CS"/>
        </w:rPr>
        <w:t>5</w:t>
      </w:r>
      <w:r w:rsidR="009A69A3" w:rsidRPr="00E674B0">
        <w:rPr>
          <w:rFonts w:ascii="Times New Roman" w:hAnsi="Times New Roman"/>
          <w:sz w:val="24"/>
          <w:szCs w:val="24"/>
          <w:lang w:val="sr-Cyrl-CS"/>
        </w:rPr>
        <w:t>.год</w:t>
      </w:r>
      <w:r w:rsidR="001F171A" w:rsidRPr="00E674B0">
        <w:rPr>
          <w:rFonts w:ascii="Times New Roman" w:hAnsi="Times New Roman"/>
          <w:sz w:val="24"/>
          <w:szCs w:val="24"/>
          <w:lang w:val="sr-Cyrl-CS"/>
        </w:rPr>
        <w:t>.</w:t>
      </w:r>
    </w:p>
    <w:p w:rsidR="00783C36" w:rsidRPr="00E674B0" w:rsidRDefault="00783C36" w:rsidP="00F37DAB">
      <w:pPr>
        <w:pStyle w:val="NoSpacing"/>
        <w:ind w:left="6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>У случају да се као депозит положи првокласна банкарска гаранција, оригинал  исте се</w:t>
      </w:r>
      <w:r w:rsidR="009D2CEE" w:rsidRPr="00E674B0">
        <w:rPr>
          <w:rFonts w:ascii="Times New Roman" w:hAnsi="Times New Roman"/>
          <w:sz w:val="24"/>
          <w:szCs w:val="24"/>
          <w:lang w:val="sr-Cyrl-CS"/>
        </w:rPr>
        <w:t>,</w:t>
      </w:r>
      <w:r w:rsidRPr="00E674B0">
        <w:rPr>
          <w:rFonts w:ascii="Times New Roman" w:hAnsi="Times New Roman"/>
          <w:sz w:val="24"/>
          <w:szCs w:val="24"/>
          <w:lang w:val="sr-Cyrl-CS"/>
        </w:rPr>
        <w:t xml:space="preserve"> ради провере</w:t>
      </w:r>
      <w:r w:rsidR="009D2CEE" w:rsidRPr="00E674B0">
        <w:rPr>
          <w:rFonts w:ascii="Times New Roman" w:hAnsi="Times New Roman"/>
          <w:sz w:val="24"/>
          <w:szCs w:val="24"/>
          <w:lang w:val="sr-Cyrl-CS"/>
        </w:rPr>
        <w:t>,</w:t>
      </w:r>
      <w:r w:rsidRPr="00E674B0">
        <w:rPr>
          <w:rFonts w:ascii="Times New Roman" w:hAnsi="Times New Roman"/>
          <w:sz w:val="24"/>
          <w:szCs w:val="24"/>
          <w:lang w:val="sr-Cyrl-CS"/>
        </w:rPr>
        <w:t xml:space="preserve"> мора доставити 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>искључиво лично</w:t>
      </w:r>
      <w:r w:rsidR="009D537D" w:rsidRPr="00E674B0">
        <w:rPr>
          <w:rFonts w:ascii="Times New Roman" w:hAnsi="Times New Roman"/>
          <w:sz w:val="24"/>
          <w:szCs w:val="24"/>
          <w:lang w:val="sr-Cyrl-CS"/>
        </w:rPr>
        <w:t xml:space="preserve"> стечајном упр</w:t>
      </w:r>
      <w:r w:rsidRPr="00E674B0">
        <w:rPr>
          <w:rFonts w:ascii="Times New Roman" w:hAnsi="Times New Roman"/>
          <w:sz w:val="24"/>
          <w:szCs w:val="24"/>
          <w:lang w:val="sr-Cyrl-CS"/>
        </w:rPr>
        <w:t>авнику у канцеларији</w:t>
      </w:r>
      <w:r w:rsidR="00672644" w:rsidRPr="00E674B0">
        <w:rPr>
          <w:rFonts w:ascii="Times New Roman" w:hAnsi="Times New Roman"/>
          <w:sz w:val="24"/>
          <w:szCs w:val="24"/>
          <w:lang w:val="sr-Cyrl-CS"/>
        </w:rPr>
        <w:t>,</w:t>
      </w:r>
      <w:r w:rsidR="009D2CEE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164B9" w:rsidRPr="00E674B0">
        <w:rPr>
          <w:rFonts w:ascii="Times New Roman" w:hAnsi="Times New Roman"/>
          <w:sz w:val="24"/>
          <w:szCs w:val="24"/>
          <w:lang w:val="sr-Cyrl-CS"/>
        </w:rPr>
        <w:t>по до</w:t>
      </w:r>
      <w:r w:rsidR="00E674B0">
        <w:rPr>
          <w:rFonts w:ascii="Times New Roman" w:hAnsi="Times New Roman"/>
          <w:sz w:val="24"/>
          <w:szCs w:val="24"/>
          <w:lang w:val="sr-Cyrl-CS"/>
        </w:rPr>
        <w:t xml:space="preserve">говору са стечајним управником </w:t>
      </w:r>
      <w:r w:rsidR="00F164B9" w:rsidRPr="00E674B0">
        <w:rPr>
          <w:rFonts w:ascii="Times New Roman" w:hAnsi="Times New Roman"/>
          <w:sz w:val="24"/>
          <w:szCs w:val="24"/>
          <w:lang w:val="sr-Cyrl-CS"/>
        </w:rPr>
        <w:t>(</w:t>
      </w:r>
      <w:r w:rsidRPr="00E674B0">
        <w:rPr>
          <w:rFonts w:ascii="Times New Roman" w:hAnsi="Times New Roman"/>
          <w:sz w:val="24"/>
          <w:szCs w:val="24"/>
          <w:lang w:val="sr-Cyrl-CS"/>
        </w:rPr>
        <w:t>на а</w:t>
      </w:r>
      <w:r w:rsidR="00A73B05" w:rsidRPr="00E674B0">
        <w:rPr>
          <w:rFonts w:ascii="Times New Roman" w:hAnsi="Times New Roman"/>
          <w:sz w:val="24"/>
          <w:szCs w:val="24"/>
          <w:lang w:val="sr-Cyrl-CS"/>
        </w:rPr>
        <w:t xml:space="preserve">дресу у Београду, </w:t>
      </w:r>
      <w:r w:rsidR="005B6082" w:rsidRPr="00E674B0">
        <w:rPr>
          <w:rFonts w:ascii="Times New Roman" w:hAnsi="Times New Roman"/>
          <w:sz w:val="24"/>
          <w:szCs w:val="24"/>
          <w:lang w:val="sr-Cyrl-CS"/>
        </w:rPr>
        <w:t>Ивана Ђаје 17</w:t>
      </w:r>
      <w:r w:rsidR="00F164B9" w:rsidRPr="00E674B0">
        <w:rPr>
          <w:rFonts w:ascii="Times New Roman" w:hAnsi="Times New Roman"/>
          <w:sz w:val="24"/>
          <w:szCs w:val="24"/>
          <w:lang w:val="sr-Cyrl-CS"/>
        </w:rPr>
        <w:t>)</w:t>
      </w:r>
      <w:r w:rsidRPr="00E674B0">
        <w:rPr>
          <w:rFonts w:ascii="Times New Roman" w:hAnsi="Times New Roman"/>
          <w:sz w:val="24"/>
          <w:szCs w:val="24"/>
          <w:lang w:val="sr-Cyrl-CS"/>
        </w:rPr>
        <w:t xml:space="preserve">, најкасније  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>3 радна дана</w:t>
      </w:r>
      <w:r w:rsidR="00B47AD3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1F171A" w:rsidRPr="00E674B0">
        <w:rPr>
          <w:rFonts w:ascii="Times New Roman" w:hAnsi="Times New Roman"/>
          <w:sz w:val="24"/>
          <w:szCs w:val="24"/>
          <w:lang w:val="sr-Cyrl-CS"/>
        </w:rPr>
        <w:t xml:space="preserve">пре одржавања продаје тј. закључно са </w:t>
      </w:r>
      <w:r w:rsidR="00C950EB" w:rsidRPr="00E674B0">
        <w:rPr>
          <w:rFonts w:ascii="Times New Roman" w:hAnsi="Times New Roman"/>
          <w:b/>
          <w:sz w:val="24"/>
          <w:szCs w:val="24"/>
          <w:lang w:val="sr-Cyrl-CS"/>
        </w:rPr>
        <w:t>03.</w:t>
      </w:r>
      <w:r w:rsidR="00A44E1D" w:rsidRPr="00E674B0">
        <w:rPr>
          <w:rFonts w:ascii="Times New Roman" w:hAnsi="Times New Roman"/>
          <w:b/>
          <w:sz w:val="24"/>
          <w:szCs w:val="24"/>
          <w:lang w:val="sr-Latn-CS"/>
        </w:rPr>
        <w:t>08</w:t>
      </w:r>
      <w:r w:rsidR="001F171A" w:rsidRPr="00E674B0">
        <w:rPr>
          <w:rFonts w:ascii="Times New Roman" w:hAnsi="Times New Roman"/>
          <w:b/>
          <w:sz w:val="24"/>
          <w:szCs w:val="24"/>
          <w:lang w:val="sr-Cyrl-CS"/>
        </w:rPr>
        <w:t>.201</w:t>
      </w:r>
      <w:r w:rsidR="00A44E1D" w:rsidRPr="00E674B0">
        <w:rPr>
          <w:rFonts w:ascii="Times New Roman" w:hAnsi="Times New Roman"/>
          <w:b/>
          <w:sz w:val="24"/>
          <w:szCs w:val="24"/>
          <w:lang w:val="sr-Latn-CS"/>
        </w:rPr>
        <w:t>5</w:t>
      </w:r>
      <w:r w:rsidR="001F171A" w:rsidRPr="00E674B0">
        <w:rPr>
          <w:rFonts w:ascii="Times New Roman" w:hAnsi="Times New Roman"/>
          <w:b/>
          <w:sz w:val="24"/>
          <w:szCs w:val="24"/>
          <w:lang w:val="sr-Cyrl-CS"/>
        </w:rPr>
        <w:t>.год</w:t>
      </w:r>
      <w:r w:rsidR="001F171A" w:rsidRPr="00E674B0">
        <w:rPr>
          <w:rFonts w:ascii="Times New Roman" w:hAnsi="Times New Roman"/>
          <w:sz w:val="24"/>
          <w:szCs w:val="24"/>
          <w:lang w:val="sr-Cyrl-CS"/>
        </w:rPr>
        <w:t>.</w:t>
      </w:r>
      <w:r w:rsidR="00B47AD3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F171A" w:rsidRPr="00E674B0">
        <w:rPr>
          <w:rFonts w:ascii="Times New Roman" w:hAnsi="Times New Roman"/>
          <w:b/>
          <w:sz w:val="24"/>
          <w:szCs w:val="24"/>
          <w:lang w:val="sr-Cyrl-CS"/>
        </w:rPr>
        <w:t>до 15 часова.</w:t>
      </w:r>
    </w:p>
    <w:p w:rsidR="009A69A3" w:rsidRPr="00E674B0" w:rsidRDefault="009A69A3" w:rsidP="00F37DAB">
      <w:pPr>
        <w:pStyle w:val="NoSpacing"/>
        <w:ind w:left="6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>Уколико на јавном отварању писмених понуда победи купац који је депозит обезбедио банкарском гаранцијом, исти мора измирити износ депозита у року од 48 сати од дана проглашења за најуспешнијег понуђача а пре потписивања уговора.</w:t>
      </w:r>
    </w:p>
    <w:p w:rsidR="006C3E63" w:rsidRPr="00E674B0" w:rsidRDefault="006C3E63" w:rsidP="00F37DAB">
      <w:pPr>
        <w:pStyle w:val="NoSpacing"/>
        <w:ind w:left="6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>в)</w:t>
      </w:r>
      <w:r w:rsidR="00B47AD3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>Потпишу изјаву о губ</w:t>
      </w:r>
      <w:r w:rsidR="00B2181E" w:rsidRPr="00E674B0">
        <w:rPr>
          <w:rFonts w:ascii="Times New Roman" w:hAnsi="Times New Roman"/>
          <w:b/>
          <w:sz w:val="24"/>
          <w:szCs w:val="24"/>
          <w:lang w:val="sr-Cyrl-CS"/>
        </w:rPr>
        <w:t>итку права на повраћај депозита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>.</w:t>
      </w:r>
      <w:r w:rsidR="00B47AD3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E674B0">
        <w:rPr>
          <w:rFonts w:ascii="Times New Roman" w:hAnsi="Times New Roman"/>
          <w:sz w:val="24"/>
          <w:szCs w:val="24"/>
          <w:lang w:val="sr-Cyrl-CS"/>
        </w:rPr>
        <w:t>Изјава чини саставни део продајне документације.</w:t>
      </w:r>
    </w:p>
    <w:p w:rsidR="00B47AD3" w:rsidRPr="00E674B0" w:rsidRDefault="00B47AD3" w:rsidP="00F37DAB">
      <w:pPr>
        <w:pStyle w:val="NoSpacing"/>
        <w:ind w:left="60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95F5C" w:rsidRPr="00E674B0" w:rsidRDefault="006C3E63" w:rsidP="00F84806">
      <w:pPr>
        <w:pStyle w:val="NoSpacing"/>
        <w:ind w:left="60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4"/>
          <w:szCs w:val="24"/>
          <w:lang w:val="sr-Cyrl-CS"/>
        </w:rPr>
        <w:t>.</w:t>
      </w:r>
      <w:r w:rsidR="00795F5C" w:rsidRPr="00E674B0">
        <w:rPr>
          <w:rFonts w:ascii="Times New Roman" w:hAnsi="Times New Roman"/>
          <w:b/>
          <w:sz w:val="24"/>
          <w:szCs w:val="24"/>
          <w:lang w:val="sr-Cyrl-CS"/>
        </w:rPr>
        <w:t>Затворене понуде достављ</w:t>
      </w:r>
      <w:r w:rsidR="00F37DAB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ају се на адресу: </w:t>
      </w:r>
      <w:r w:rsidR="00F37DAB" w:rsidRPr="00E674B0">
        <w:rPr>
          <w:rFonts w:ascii="Times New Roman" w:hAnsi="Times New Roman"/>
          <w:sz w:val="24"/>
          <w:szCs w:val="24"/>
          <w:lang w:val="sr-Cyrl-CS"/>
        </w:rPr>
        <w:t xml:space="preserve">„ЈУГОХЕМИЈА-ФАРМАЦИЈА“ доо </w:t>
      </w:r>
      <w:r w:rsidR="00DD3A28" w:rsidRPr="00E674B0">
        <w:rPr>
          <w:rFonts w:ascii="Times New Roman" w:hAnsi="Times New Roman"/>
          <w:sz w:val="24"/>
          <w:szCs w:val="24"/>
          <w:lang w:val="sr-Cyrl-CS"/>
        </w:rPr>
        <w:t xml:space="preserve"> у</w:t>
      </w:r>
      <w:r w:rsidR="00B47AD3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37DAB" w:rsidRPr="00E674B0">
        <w:rPr>
          <w:rFonts w:ascii="Times New Roman" w:hAnsi="Times New Roman"/>
          <w:sz w:val="24"/>
          <w:szCs w:val="24"/>
          <w:lang w:val="sr-Cyrl-CS"/>
        </w:rPr>
        <w:t>стечају, Београд</w:t>
      </w:r>
      <w:r w:rsidR="005B6082" w:rsidRPr="00E674B0">
        <w:rPr>
          <w:rFonts w:ascii="Times New Roman" w:hAnsi="Times New Roman"/>
          <w:sz w:val="24"/>
          <w:szCs w:val="24"/>
          <w:lang w:val="sr-Cyrl-CS"/>
        </w:rPr>
        <w:t xml:space="preserve"> Ивана Ђаје 17</w:t>
      </w:r>
      <w:r w:rsidR="0077261C" w:rsidRPr="00E674B0">
        <w:rPr>
          <w:rFonts w:ascii="Times New Roman" w:hAnsi="Times New Roman"/>
          <w:sz w:val="24"/>
          <w:szCs w:val="24"/>
          <w:lang w:val="sr-Cyrl-CS"/>
        </w:rPr>
        <w:t>, са назнаком</w:t>
      </w:r>
      <w:r w:rsidR="0077261C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„Понуда“- не отварати</w:t>
      </w:r>
      <w:r w:rsidR="00051C12">
        <w:rPr>
          <w:rFonts w:ascii="Times New Roman" w:hAnsi="Times New Roman"/>
          <w:b/>
          <w:sz w:val="24"/>
          <w:szCs w:val="24"/>
          <w:lang w:val="sr-Cyrl-CS"/>
        </w:rPr>
        <w:t>“</w:t>
      </w:r>
      <w:r w:rsidR="0077261C" w:rsidRPr="00E674B0">
        <w:rPr>
          <w:rFonts w:ascii="Times New Roman" w:hAnsi="Times New Roman"/>
          <w:sz w:val="24"/>
          <w:szCs w:val="24"/>
          <w:lang w:val="sr-Cyrl-CS"/>
        </w:rPr>
        <w:t xml:space="preserve"> и назнаком да се понуда односи на продају имовине стечајног дужника „ЈУГОХЕМИЈА-ФАРМАЦИЈА“ доо у стечају.</w:t>
      </w:r>
      <w:r w:rsidR="00B47AD3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84806" w:rsidRPr="00E674B0">
        <w:rPr>
          <w:rFonts w:ascii="Times New Roman" w:hAnsi="Times New Roman"/>
          <w:sz w:val="24"/>
          <w:szCs w:val="24"/>
          <w:lang w:val="sr-Cyrl-CS"/>
        </w:rPr>
        <w:t>Крајњи рок за пријем понуда је</w:t>
      </w:r>
      <w:r w:rsidR="00B47AD3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950EB" w:rsidRPr="00E674B0">
        <w:rPr>
          <w:rFonts w:ascii="Times New Roman" w:hAnsi="Times New Roman"/>
          <w:b/>
          <w:sz w:val="24"/>
          <w:szCs w:val="24"/>
          <w:lang w:val="sr-Cyrl-CS"/>
        </w:rPr>
        <w:t>0</w:t>
      </w:r>
      <w:r w:rsidR="00A44E1D" w:rsidRPr="00E674B0">
        <w:rPr>
          <w:rFonts w:ascii="Times New Roman" w:hAnsi="Times New Roman"/>
          <w:b/>
          <w:sz w:val="24"/>
          <w:szCs w:val="24"/>
          <w:lang w:val="sr-Latn-CS"/>
        </w:rPr>
        <w:t>6</w:t>
      </w:r>
      <w:r w:rsidR="00C950EB" w:rsidRPr="00E674B0">
        <w:rPr>
          <w:rFonts w:ascii="Times New Roman" w:hAnsi="Times New Roman"/>
          <w:b/>
          <w:sz w:val="24"/>
          <w:szCs w:val="24"/>
          <w:lang w:val="sr-Cyrl-CS"/>
        </w:rPr>
        <w:t>.0</w:t>
      </w:r>
      <w:r w:rsidR="00A44E1D" w:rsidRPr="00E674B0">
        <w:rPr>
          <w:rFonts w:ascii="Times New Roman" w:hAnsi="Times New Roman"/>
          <w:b/>
          <w:sz w:val="24"/>
          <w:szCs w:val="24"/>
          <w:lang w:val="sr-Latn-CS"/>
        </w:rPr>
        <w:t>8</w:t>
      </w:r>
      <w:r w:rsidR="00F84806" w:rsidRPr="00E674B0">
        <w:rPr>
          <w:rFonts w:ascii="Times New Roman" w:hAnsi="Times New Roman"/>
          <w:b/>
          <w:sz w:val="24"/>
          <w:szCs w:val="24"/>
          <w:lang w:val="sr-Cyrl-CS"/>
        </w:rPr>
        <w:t>.201</w:t>
      </w:r>
      <w:r w:rsidR="00A44E1D" w:rsidRPr="00E674B0">
        <w:rPr>
          <w:rFonts w:ascii="Times New Roman" w:hAnsi="Times New Roman"/>
          <w:b/>
          <w:sz w:val="24"/>
          <w:szCs w:val="24"/>
          <w:lang w:val="sr-Latn-CS"/>
        </w:rPr>
        <w:t>5</w:t>
      </w:r>
      <w:r w:rsidR="00F84806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  <w:r w:rsidR="00795F5C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до </w:t>
      </w:r>
      <w:r w:rsidR="00A44E1D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11.45 </w:t>
      </w:r>
      <w:r w:rsidR="00795F5C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часова.</w:t>
      </w:r>
    </w:p>
    <w:p w:rsidR="000A090E" w:rsidRPr="00E674B0" w:rsidRDefault="000A090E" w:rsidP="000A090E">
      <w:pPr>
        <w:pStyle w:val="NoSpacing"/>
        <w:ind w:left="600"/>
        <w:rPr>
          <w:rFonts w:ascii="Times New Roman" w:hAnsi="Times New Roman"/>
          <w:b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. Запечаћена коверта </w:t>
      </w:r>
      <w:r w:rsidR="00F84806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са понудом 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>треба да садржи:</w:t>
      </w:r>
    </w:p>
    <w:p w:rsidR="000A090E" w:rsidRPr="00E674B0" w:rsidRDefault="000A090E" w:rsidP="00F37DAB">
      <w:pPr>
        <w:pStyle w:val="NoSpacing"/>
        <w:ind w:left="6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4"/>
          <w:szCs w:val="24"/>
          <w:lang w:val="sr-Cyrl-CS"/>
        </w:rPr>
        <w:t>-</w:t>
      </w:r>
      <w:r w:rsidRPr="00E674B0">
        <w:rPr>
          <w:rFonts w:ascii="Times New Roman" w:hAnsi="Times New Roman"/>
          <w:sz w:val="24"/>
          <w:szCs w:val="24"/>
          <w:lang w:val="sr-Cyrl-CS"/>
        </w:rPr>
        <w:t>пријаву за учешће у поступку јавног прикупљања понуда;</w:t>
      </w:r>
    </w:p>
    <w:p w:rsidR="000A090E" w:rsidRPr="00E674B0" w:rsidRDefault="000A090E" w:rsidP="00F37DAB">
      <w:pPr>
        <w:pStyle w:val="NoSpacing"/>
        <w:ind w:left="6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4"/>
          <w:szCs w:val="24"/>
          <w:lang w:val="sr-Cyrl-CS"/>
        </w:rPr>
        <w:t>-</w:t>
      </w:r>
      <w:r w:rsidRPr="00E674B0">
        <w:rPr>
          <w:rFonts w:ascii="Times New Roman" w:hAnsi="Times New Roman"/>
          <w:sz w:val="24"/>
          <w:szCs w:val="24"/>
          <w:lang w:val="sr-Cyrl-CS"/>
        </w:rPr>
        <w:t>потписану понуду</w:t>
      </w:r>
      <w:r w:rsidR="00A739B7" w:rsidRPr="00E674B0">
        <w:rPr>
          <w:rFonts w:ascii="Times New Roman" w:hAnsi="Times New Roman"/>
          <w:sz w:val="24"/>
          <w:szCs w:val="24"/>
          <w:lang w:val="sr-Cyrl-CS"/>
        </w:rPr>
        <w:t xml:space="preserve">, уз </w:t>
      </w:r>
      <w:r w:rsidRPr="00E674B0">
        <w:rPr>
          <w:rFonts w:ascii="Times New Roman" w:hAnsi="Times New Roman"/>
          <w:sz w:val="24"/>
          <w:szCs w:val="24"/>
          <w:lang w:val="sr-Cyrl-CS"/>
        </w:rPr>
        <w:t>навођење јасно одређеног износа за куповину предмета продаје;</w:t>
      </w:r>
    </w:p>
    <w:p w:rsidR="000A090E" w:rsidRPr="00E674B0" w:rsidRDefault="007C4BDE" w:rsidP="000A090E">
      <w:pPr>
        <w:pStyle w:val="NoSpacing"/>
        <w:ind w:left="600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>-доказ о уплати депозита или копију банкарске гаранције;</w:t>
      </w:r>
      <w:r w:rsidR="009D2CEE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7C4BDE" w:rsidRPr="00E674B0" w:rsidRDefault="007C4BDE" w:rsidP="000A090E">
      <w:pPr>
        <w:pStyle w:val="NoSpacing"/>
        <w:ind w:left="600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>-потписану изјаву о губитку права на повраћај депозита;</w:t>
      </w:r>
    </w:p>
    <w:p w:rsidR="001C2B59" w:rsidRPr="00E674B0" w:rsidRDefault="001C2B59" w:rsidP="00F37DAB">
      <w:pPr>
        <w:pStyle w:val="NoSpacing"/>
        <w:ind w:left="6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 xml:space="preserve">-извод из регистра привредних субјеката и ОП образац, </w:t>
      </w:r>
      <w:r w:rsidR="009D2CEE" w:rsidRPr="00E674B0">
        <w:rPr>
          <w:rFonts w:ascii="Times New Roman" w:hAnsi="Times New Roman"/>
          <w:sz w:val="24"/>
          <w:szCs w:val="24"/>
          <w:lang w:val="sr-Cyrl-CS"/>
        </w:rPr>
        <w:t>који није старији од 6 месец</w:t>
      </w:r>
      <w:r w:rsidR="00A44E1D" w:rsidRPr="00E674B0">
        <w:rPr>
          <w:rFonts w:ascii="Times New Roman" w:hAnsi="Times New Roman"/>
          <w:sz w:val="24"/>
          <w:szCs w:val="24"/>
          <w:lang w:val="sr-Cyrl-CS"/>
        </w:rPr>
        <w:t>и</w:t>
      </w:r>
      <w:r w:rsidR="009D2CEE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674B0">
        <w:rPr>
          <w:rFonts w:ascii="Times New Roman" w:hAnsi="Times New Roman"/>
          <w:sz w:val="24"/>
          <w:szCs w:val="24"/>
          <w:lang w:val="sr-Cyrl-CS"/>
        </w:rPr>
        <w:t>ако се као потенцијални ку</w:t>
      </w:r>
      <w:r w:rsidR="009D2CEE" w:rsidRPr="00E674B0">
        <w:rPr>
          <w:rFonts w:ascii="Times New Roman" w:hAnsi="Times New Roman"/>
          <w:sz w:val="24"/>
          <w:szCs w:val="24"/>
          <w:lang w:val="sr-Cyrl-CS"/>
        </w:rPr>
        <w:t xml:space="preserve">пац пријављује правно лице, </w:t>
      </w:r>
      <w:r w:rsidRPr="00E674B0">
        <w:rPr>
          <w:rFonts w:ascii="Times New Roman" w:hAnsi="Times New Roman"/>
          <w:sz w:val="24"/>
          <w:szCs w:val="24"/>
          <w:lang w:val="sr-Cyrl-CS"/>
        </w:rPr>
        <w:t>а за физичка лица фотокопија личне карте;</w:t>
      </w:r>
    </w:p>
    <w:p w:rsidR="001C2B59" w:rsidRPr="00E674B0" w:rsidRDefault="001C2B59" w:rsidP="00F37DAB">
      <w:pPr>
        <w:pStyle w:val="NoSpacing"/>
        <w:ind w:left="6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>-овлашћење за заступање, односно предузимање конкретних радњи у поступку продаје (за пуномоћнике).</w:t>
      </w:r>
    </w:p>
    <w:p w:rsidR="001C2B59" w:rsidRPr="00E674B0" w:rsidRDefault="00F84806" w:rsidP="00F37DAB">
      <w:pPr>
        <w:pStyle w:val="NoSpacing"/>
        <w:ind w:left="6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4"/>
          <w:szCs w:val="24"/>
          <w:lang w:val="sr-Cyrl-CS"/>
        </w:rPr>
        <w:t>.  Н</w:t>
      </w:r>
      <w:r w:rsidR="001C2B59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еће 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се </w:t>
      </w:r>
      <w:r w:rsidR="001C2B59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разматрати понуде </w:t>
      </w:r>
      <w:r w:rsidR="001C2B59" w:rsidRPr="00E674B0">
        <w:rPr>
          <w:rFonts w:ascii="Times New Roman" w:hAnsi="Times New Roman"/>
          <w:sz w:val="24"/>
          <w:szCs w:val="24"/>
          <w:lang w:val="sr-Cyrl-CS"/>
        </w:rPr>
        <w:t xml:space="preserve">које не садрже јасно одређен износ на који понуда гласи, понуде које се позивају на неку другу понуду, понуде дате под условом, понуде које се позивају на </w:t>
      </w:r>
      <w:r w:rsidR="00832103" w:rsidRPr="00E674B0">
        <w:rPr>
          <w:rFonts w:ascii="Times New Roman" w:hAnsi="Times New Roman"/>
          <w:sz w:val="24"/>
          <w:szCs w:val="24"/>
          <w:lang w:val="sr-Cyrl-CS"/>
        </w:rPr>
        <w:t>услове који нису предвиђени у продајној документацији и огласу, као и понуде уз које није положен депозит у предвиђеном року.</w:t>
      </w:r>
    </w:p>
    <w:p w:rsidR="00832103" w:rsidRPr="00E674B0" w:rsidRDefault="00832103" w:rsidP="00F37DAB">
      <w:pPr>
        <w:pStyle w:val="NoSpacing"/>
        <w:ind w:left="60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4"/>
          <w:szCs w:val="24"/>
          <w:lang w:val="sr-Cyrl-CS"/>
        </w:rPr>
        <w:t>. Јавно отва</w:t>
      </w:r>
      <w:r w:rsidR="00C950EB" w:rsidRPr="00E674B0">
        <w:rPr>
          <w:rFonts w:ascii="Times New Roman" w:hAnsi="Times New Roman"/>
          <w:b/>
          <w:sz w:val="24"/>
          <w:szCs w:val="24"/>
          <w:lang w:val="sr-Cyrl-CS"/>
        </w:rPr>
        <w:t>рање понуда одржаће се дана 0</w:t>
      </w:r>
      <w:r w:rsidR="00A44E1D" w:rsidRPr="00E674B0">
        <w:rPr>
          <w:rFonts w:ascii="Times New Roman" w:hAnsi="Times New Roman"/>
          <w:b/>
          <w:sz w:val="24"/>
          <w:szCs w:val="24"/>
          <w:lang w:val="sr-Cyrl-CS"/>
        </w:rPr>
        <w:t>6.</w:t>
      </w:r>
      <w:r w:rsidR="00C950EB" w:rsidRPr="00E674B0">
        <w:rPr>
          <w:rFonts w:ascii="Times New Roman" w:hAnsi="Times New Roman"/>
          <w:b/>
          <w:sz w:val="24"/>
          <w:szCs w:val="24"/>
          <w:lang w:val="sr-Cyrl-CS"/>
        </w:rPr>
        <w:t>0</w:t>
      </w:r>
      <w:r w:rsidR="00A44E1D" w:rsidRPr="00E674B0">
        <w:rPr>
          <w:rFonts w:ascii="Times New Roman" w:hAnsi="Times New Roman"/>
          <w:b/>
          <w:sz w:val="24"/>
          <w:szCs w:val="24"/>
          <w:lang w:val="sr-Cyrl-CS"/>
        </w:rPr>
        <w:t>8</w:t>
      </w:r>
      <w:r w:rsidR="00A3383B" w:rsidRPr="00E674B0">
        <w:rPr>
          <w:rFonts w:ascii="Times New Roman" w:hAnsi="Times New Roman"/>
          <w:b/>
          <w:sz w:val="24"/>
          <w:szCs w:val="24"/>
          <w:lang w:val="sr-Cyrl-CS"/>
        </w:rPr>
        <w:t>.201</w:t>
      </w:r>
      <w:r w:rsidR="00A44E1D" w:rsidRPr="00E674B0">
        <w:rPr>
          <w:rFonts w:ascii="Times New Roman" w:hAnsi="Times New Roman"/>
          <w:b/>
          <w:sz w:val="24"/>
          <w:szCs w:val="24"/>
          <w:lang w:val="sr-Cyrl-CS"/>
        </w:rPr>
        <w:t>5</w:t>
      </w:r>
      <w:r w:rsidR="00F01B6B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. године, 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у 12 часова</w:t>
      </w:r>
      <w:r w:rsidR="00A44E1D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F84806"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( </w:t>
      </w:r>
      <w:r w:rsidR="00F84806" w:rsidRPr="00E674B0">
        <w:rPr>
          <w:rFonts w:ascii="Times New Roman" w:hAnsi="Times New Roman"/>
          <w:sz w:val="24"/>
          <w:szCs w:val="24"/>
          <w:lang w:val="sr-Cyrl-CS"/>
        </w:rPr>
        <w:t>15минута по истеку времена за прикупљање понуда)</w:t>
      </w:r>
      <w:r w:rsidR="00A15A34" w:rsidRPr="00E674B0">
        <w:rPr>
          <w:rFonts w:ascii="Times New Roman" w:hAnsi="Times New Roman"/>
          <w:sz w:val="24"/>
          <w:szCs w:val="24"/>
          <w:lang w:val="sr-Cyrl-CS"/>
        </w:rPr>
        <w:t xml:space="preserve"> на </w:t>
      </w:r>
      <w:r w:rsidR="00F37DAB" w:rsidRPr="00E674B0">
        <w:rPr>
          <w:rFonts w:ascii="Times New Roman" w:hAnsi="Times New Roman"/>
          <w:sz w:val="24"/>
          <w:szCs w:val="24"/>
          <w:lang w:val="sr-Cyrl-CS"/>
        </w:rPr>
        <w:t>адреси:</w:t>
      </w:r>
      <w:r w:rsidR="009C72D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3383B" w:rsidRPr="00E674B0">
        <w:rPr>
          <w:rFonts w:ascii="Times New Roman" w:hAnsi="Times New Roman"/>
          <w:sz w:val="24"/>
          <w:szCs w:val="24"/>
          <w:lang w:val="sr-Cyrl-CS"/>
        </w:rPr>
        <w:t xml:space="preserve">ЈУГОХЕМИЈА-ФАРМАЦИЈА доо у стечају, </w:t>
      </w:r>
      <w:r w:rsidR="00F37DAB" w:rsidRPr="00E674B0">
        <w:rPr>
          <w:rFonts w:ascii="Times New Roman" w:hAnsi="Times New Roman"/>
          <w:sz w:val="24"/>
          <w:szCs w:val="24"/>
          <w:lang w:val="sr-Cyrl-CS"/>
        </w:rPr>
        <w:t xml:space="preserve">Београд,  </w:t>
      </w:r>
      <w:r w:rsidR="005B6082" w:rsidRPr="00E674B0">
        <w:rPr>
          <w:rFonts w:ascii="Times New Roman" w:hAnsi="Times New Roman"/>
          <w:sz w:val="24"/>
          <w:szCs w:val="24"/>
          <w:lang w:val="sr-Cyrl-CS"/>
        </w:rPr>
        <w:t>Ивана Ђаје 17</w:t>
      </w:r>
      <w:r w:rsidR="00A15A34" w:rsidRPr="00E674B0">
        <w:rPr>
          <w:rFonts w:ascii="Times New Roman" w:hAnsi="Times New Roman"/>
          <w:sz w:val="24"/>
          <w:szCs w:val="24"/>
          <w:lang w:val="sr-Cyrl-CS"/>
        </w:rPr>
        <w:t xml:space="preserve">, у канцеларији стечајног управника у присуству комисије формиране од стране стечајног управника. </w:t>
      </w:r>
    </w:p>
    <w:p w:rsidR="00832103" w:rsidRPr="00E674B0" w:rsidRDefault="00832103" w:rsidP="00F37DAB">
      <w:pPr>
        <w:pStyle w:val="NoSpacing"/>
        <w:ind w:left="6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4"/>
          <w:szCs w:val="24"/>
          <w:lang w:val="sr-Cyrl-CS"/>
        </w:rPr>
        <w:t>. Позивају се понуђачи, као и чланови одбора пов</w:t>
      </w:r>
      <w:r w:rsidR="000B5714" w:rsidRPr="00E674B0">
        <w:rPr>
          <w:rFonts w:ascii="Times New Roman" w:hAnsi="Times New Roman"/>
          <w:b/>
          <w:sz w:val="24"/>
          <w:szCs w:val="24"/>
          <w:lang w:val="sr-Cyrl-CS"/>
        </w:rPr>
        <w:t>е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рилаца </w:t>
      </w:r>
      <w:r w:rsidRPr="00E674B0">
        <w:rPr>
          <w:rFonts w:ascii="Times New Roman" w:hAnsi="Times New Roman"/>
          <w:sz w:val="24"/>
          <w:szCs w:val="24"/>
          <w:lang w:val="sr-Cyrl-CS"/>
        </w:rPr>
        <w:t>да присуствују отварању понуда.</w:t>
      </w:r>
      <w:r w:rsidR="00B47AD3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674B0">
        <w:rPr>
          <w:rFonts w:ascii="Times New Roman" w:hAnsi="Times New Roman"/>
          <w:sz w:val="24"/>
          <w:szCs w:val="24"/>
          <w:lang w:val="sr-Cyrl-CS"/>
        </w:rPr>
        <w:t>Отварању понуда приступиће се и ако чланови одбора поверилаца или нек</w:t>
      </w:r>
      <w:r w:rsidR="000B5714" w:rsidRPr="00E674B0">
        <w:rPr>
          <w:rFonts w:ascii="Times New Roman" w:hAnsi="Times New Roman"/>
          <w:sz w:val="24"/>
          <w:szCs w:val="24"/>
          <w:lang w:val="sr-Cyrl-CS"/>
        </w:rPr>
        <w:t>о од понуђача не присуствује про</w:t>
      </w:r>
      <w:r w:rsidRPr="00E674B0">
        <w:rPr>
          <w:rFonts w:ascii="Times New Roman" w:hAnsi="Times New Roman"/>
          <w:sz w:val="24"/>
          <w:szCs w:val="24"/>
          <w:lang w:val="sr-Cyrl-CS"/>
        </w:rPr>
        <w:t>даји.</w:t>
      </w:r>
    </w:p>
    <w:p w:rsidR="000B5714" w:rsidRPr="00E674B0" w:rsidRDefault="000B5714" w:rsidP="000A090E">
      <w:pPr>
        <w:pStyle w:val="NoSpacing"/>
        <w:ind w:left="600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  <w:r w:rsidRPr="00E674B0">
        <w:rPr>
          <w:rFonts w:ascii="Times New Roman" w:hAnsi="Times New Roman"/>
          <w:sz w:val="24"/>
          <w:szCs w:val="24"/>
          <w:lang w:val="sr-Cyrl-CS"/>
        </w:rPr>
        <w:t xml:space="preserve">Стечајни управник </w:t>
      </w:r>
      <w:r w:rsidR="00A15A34" w:rsidRPr="00E674B0">
        <w:rPr>
          <w:rFonts w:ascii="Times New Roman" w:hAnsi="Times New Roman"/>
          <w:sz w:val="24"/>
          <w:szCs w:val="24"/>
          <w:lang w:val="sr-Cyrl-CS"/>
        </w:rPr>
        <w:t>или лице које он</w:t>
      </w:r>
      <w:r w:rsidR="00B8106F" w:rsidRPr="00E674B0">
        <w:rPr>
          <w:rFonts w:ascii="Times New Roman" w:hAnsi="Times New Roman"/>
          <w:sz w:val="24"/>
          <w:szCs w:val="24"/>
          <w:lang w:val="sr-Cyrl-CS"/>
        </w:rPr>
        <w:t xml:space="preserve"> овласти </w:t>
      </w:r>
      <w:r w:rsidRPr="00E674B0">
        <w:rPr>
          <w:rFonts w:ascii="Times New Roman" w:hAnsi="Times New Roman"/>
          <w:sz w:val="24"/>
          <w:szCs w:val="24"/>
          <w:lang w:val="sr-Cyrl-CS"/>
        </w:rPr>
        <w:t>спроводи продају јавним прикупљањем понуда тако што:</w:t>
      </w:r>
    </w:p>
    <w:p w:rsidR="000B5714" w:rsidRPr="00E674B0" w:rsidRDefault="000B5714" w:rsidP="000A090E">
      <w:pPr>
        <w:pStyle w:val="NoSpacing"/>
        <w:ind w:left="600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>1.</w:t>
      </w:r>
      <w:r w:rsidR="00B47AD3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674B0">
        <w:rPr>
          <w:rFonts w:ascii="Times New Roman" w:hAnsi="Times New Roman"/>
          <w:sz w:val="24"/>
          <w:szCs w:val="24"/>
          <w:lang w:val="sr-Cyrl-CS"/>
        </w:rPr>
        <w:t>чита правила у поступку јавног прикупљања понуда ,</w:t>
      </w:r>
    </w:p>
    <w:p w:rsidR="00B8106F" w:rsidRPr="00E674B0" w:rsidRDefault="00B8106F" w:rsidP="00F37DAB">
      <w:pPr>
        <w:pStyle w:val="NoSpacing"/>
        <w:ind w:left="6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>2.</w:t>
      </w:r>
      <w:r w:rsidR="00B47AD3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674B0">
        <w:rPr>
          <w:rFonts w:ascii="Times New Roman" w:hAnsi="Times New Roman"/>
          <w:sz w:val="24"/>
          <w:szCs w:val="24"/>
          <w:lang w:val="sr-Cyrl-CS"/>
        </w:rPr>
        <w:t>отвара писмене</w:t>
      </w:r>
      <w:r w:rsidR="000B5714" w:rsidRPr="00E674B0">
        <w:rPr>
          <w:rFonts w:ascii="Times New Roman" w:hAnsi="Times New Roman"/>
          <w:sz w:val="24"/>
          <w:szCs w:val="24"/>
          <w:lang w:val="sr-Cyrl-CS"/>
        </w:rPr>
        <w:t xml:space="preserve"> понуде</w:t>
      </w:r>
      <w:r w:rsidRPr="00E674B0">
        <w:rPr>
          <w:rFonts w:ascii="Times New Roman" w:hAnsi="Times New Roman"/>
          <w:sz w:val="24"/>
          <w:szCs w:val="24"/>
          <w:lang w:val="sr-Cyrl-CS"/>
        </w:rPr>
        <w:t>,</w:t>
      </w:r>
    </w:p>
    <w:p w:rsidR="000B5714" w:rsidRPr="00E674B0" w:rsidRDefault="00B8106F" w:rsidP="00F37DAB">
      <w:pPr>
        <w:pStyle w:val="NoSpacing"/>
        <w:ind w:left="6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>3.</w:t>
      </w:r>
      <w:r w:rsidR="00B47AD3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674B0">
        <w:rPr>
          <w:rFonts w:ascii="Times New Roman" w:hAnsi="Times New Roman"/>
          <w:sz w:val="24"/>
          <w:szCs w:val="24"/>
          <w:lang w:val="sr-Cyrl-CS"/>
        </w:rPr>
        <w:t xml:space="preserve">уписује у регистар понуда износ одређен у свакој понуди, имовину на коју се понуда односи, као и потврду о уплаћеном депозиту, </w:t>
      </w:r>
    </w:p>
    <w:p w:rsidR="000B5714" w:rsidRPr="00E674B0" w:rsidRDefault="00B8106F" w:rsidP="000A090E">
      <w:pPr>
        <w:pStyle w:val="NoSpacing"/>
        <w:ind w:left="600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>4</w:t>
      </w:r>
      <w:r w:rsidR="000B5714" w:rsidRPr="00E674B0">
        <w:rPr>
          <w:rFonts w:ascii="Times New Roman" w:hAnsi="Times New Roman"/>
          <w:sz w:val="24"/>
          <w:szCs w:val="24"/>
          <w:lang w:val="sr-Cyrl-CS"/>
        </w:rPr>
        <w:t>.</w:t>
      </w:r>
      <w:r w:rsidR="00B47AD3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B5714" w:rsidRPr="00E674B0">
        <w:rPr>
          <w:rFonts w:ascii="Times New Roman" w:hAnsi="Times New Roman"/>
          <w:sz w:val="24"/>
          <w:szCs w:val="24"/>
          <w:lang w:val="sr-Cyrl-CS"/>
        </w:rPr>
        <w:t>одржава ред на</w:t>
      </w:r>
      <w:r w:rsidR="00570F1C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674B0">
        <w:rPr>
          <w:rFonts w:ascii="Times New Roman" w:hAnsi="Times New Roman"/>
          <w:sz w:val="24"/>
          <w:szCs w:val="24"/>
          <w:lang w:val="sr-Cyrl-CS"/>
        </w:rPr>
        <w:t>јавном отварању</w:t>
      </w:r>
      <w:r w:rsidR="000B5714" w:rsidRPr="00E674B0">
        <w:rPr>
          <w:rFonts w:ascii="Times New Roman" w:hAnsi="Times New Roman"/>
          <w:sz w:val="24"/>
          <w:szCs w:val="24"/>
          <w:lang w:val="sr-Cyrl-CS"/>
        </w:rPr>
        <w:t xml:space="preserve"> понуда,</w:t>
      </w:r>
    </w:p>
    <w:p w:rsidR="001F171A" w:rsidRPr="00E674B0" w:rsidRDefault="001F171A" w:rsidP="000A090E">
      <w:pPr>
        <w:pStyle w:val="NoSpacing"/>
        <w:ind w:left="600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>5.</w:t>
      </w:r>
      <w:r w:rsidR="00B47AD3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674B0">
        <w:rPr>
          <w:rFonts w:ascii="Times New Roman" w:hAnsi="Times New Roman"/>
          <w:sz w:val="24"/>
          <w:szCs w:val="24"/>
          <w:lang w:val="sr-Cyrl-CS"/>
        </w:rPr>
        <w:t xml:space="preserve">проглашава </w:t>
      </w:r>
      <w:r w:rsidR="00FC66AE" w:rsidRPr="00E674B0">
        <w:rPr>
          <w:rFonts w:ascii="Times New Roman" w:hAnsi="Times New Roman"/>
          <w:sz w:val="24"/>
          <w:szCs w:val="24"/>
          <w:lang w:val="sr-Cyrl-CS"/>
        </w:rPr>
        <w:t>најбољег понуђача за купца, уколико је највиша понуђена цена изнад 50% од процењене вредности предмета продаје,</w:t>
      </w:r>
    </w:p>
    <w:p w:rsidR="00B8106F" w:rsidRPr="00E674B0" w:rsidRDefault="00FC66AE" w:rsidP="00F37DAB">
      <w:pPr>
        <w:pStyle w:val="NoSpacing"/>
        <w:ind w:left="6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>6</w:t>
      </w:r>
      <w:r w:rsidR="00B8106F" w:rsidRPr="00E674B0">
        <w:rPr>
          <w:rFonts w:ascii="Times New Roman" w:hAnsi="Times New Roman"/>
          <w:sz w:val="24"/>
          <w:szCs w:val="24"/>
          <w:lang w:val="sr-Cyrl-CS"/>
        </w:rPr>
        <w:t>.</w:t>
      </w:r>
      <w:r w:rsidR="00B47AD3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8106F" w:rsidRPr="00E674B0">
        <w:rPr>
          <w:rFonts w:ascii="Times New Roman" w:hAnsi="Times New Roman"/>
          <w:sz w:val="24"/>
          <w:szCs w:val="24"/>
          <w:lang w:val="sr-Cyrl-CS"/>
        </w:rPr>
        <w:t>потписује записник.</w:t>
      </w:r>
    </w:p>
    <w:p w:rsidR="00784A8C" w:rsidRPr="00E674B0" w:rsidRDefault="00B8106F" w:rsidP="004E5723">
      <w:pPr>
        <w:pStyle w:val="NoSpacing"/>
        <w:ind w:left="6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 xml:space="preserve"> У складу са „</w:t>
      </w:r>
      <w:r w:rsidR="004E5723" w:rsidRPr="00E674B0">
        <w:rPr>
          <w:rFonts w:ascii="Times New Roman" w:hAnsi="Times New Roman"/>
          <w:sz w:val="24"/>
          <w:szCs w:val="24"/>
          <w:lang w:val="sr-Cyrl-CS"/>
        </w:rPr>
        <w:t xml:space="preserve"> Националним стандар</w:t>
      </w:r>
      <w:r w:rsidRPr="00E674B0">
        <w:rPr>
          <w:rFonts w:ascii="Times New Roman" w:hAnsi="Times New Roman"/>
          <w:sz w:val="24"/>
          <w:szCs w:val="24"/>
          <w:lang w:val="sr-Cyrl-CS"/>
        </w:rPr>
        <w:t xml:space="preserve">дом </w:t>
      </w:r>
      <w:r w:rsidR="004E5723" w:rsidRPr="00E674B0">
        <w:rPr>
          <w:rFonts w:ascii="Times New Roman" w:hAnsi="Times New Roman"/>
          <w:sz w:val="24"/>
          <w:szCs w:val="24"/>
          <w:lang w:val="sr-Cyrl-CS"/>
        </w:rPr>
        <w:t>о начину и поступку уновчења имовине стечајног дужника – Национ</w:t>
      </w:r>
      <w:r w:rsidR="00B47AD3" w:rsidRPr="00E674B0">
        <w:rPr>
          <w:rFonts w:ascii="Times New Roman" w:hAnsi="Times New Roman"/>
          <w:sz w:val="24"/>
          <w:szCs w:val="24"/>
          <w:lang w:val="sr-Cyrl-CS"/>
        </w:rPr>
        <w:t>а</w:t>
      </w:r>
      <w:r w:rsidR="004E5723" w:rsidRPr="00E674B0">
        <w:rPr>
          <w:rFonts w:ascii="Times New Roman" w:hAnsi="Times New Roman"/>
          <w:sz w:val="24"/>
          <w:szCs w:val="24"/>
          <w:lang w:val="sr-Cyrl-CS"/>
        </w:rPr>
        <w:t>лни стандард бр. 5“ стечајни управник је дужан да, ако највиша достављена понуда износи мање од 50%  процењене вредности, пре прихватања такве понуде</w:t>
      </w:r>
      <w:r w:rsidR="009D2CEE" w:rsidRPr="00E674B0">
        <w:rPr>
          <w:rFonts w:ascii="Times New Roman" w:hAnsi="Times New Roman"/>
          <w:sz w:val="24"/>
          <w:szCs w:val="24"/>
          <w:lang w:val="sr-Cyrl-CS"/>
        </w:rPr>
        <w:t>,</w:t>
      </w:r>
      <w:r w:rsidR="004E5723" w:rsidRPr="00E674B0">
        <w:rPr>
          <w:rFonts w:ascii="Times New Roman" w:hAnsi="Times New Roman"/>
          <w:sz w:val="24"/>
          <w:szCs w:val="24"/>
          <w:lang w:val="sr-Cyrl-CS"/>
        </w:rPr>
        <w:t xml:space="preserve"> затражи сагласност Одбора поверилаца.</w:t>
      </w:r>
    </w:p>
    <w:p w:rsidR="00F56759" w:rsidRPr="00E674B0" w:rsidRDefault="00F56759" w:rsidP="004E5723">
      <w:pPr>
        <w:pStyle w:val="NoSpacing"/>
        <w:ind w:left="6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E674B0">
        <w:rPr>
          <w:rFonts w:ascii="Times New Roman" w:hAnsi="Times New Roman"/>
          <w:sz w:val="24"/>
          <w:szCs w:val="24"/>
          <w:lang w:val="sr-Cyrl-CS"/>
        </w:rPr>
        <w:t xml:space="preserve"> Купопродајни уговор се потписује у року од </w:t>
      </w:r>
      <w:r w:rsidR="005745CC" w:rsidRPr="00E674B0">
        <w:rPr>
          <w:rFonts w:ascii="Times New Roman" w:hAnsi="Times New Roman"/>
          <w:sz w:val="24"/>
          <w:szCs w:val="24"/>
          <w:lang w:val="sr-Cyrl-CS"/>
        </w:rPr>
        <w:t>5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радн</w:t>
      </w:r>
      <w:r w:rsidR="005745CC" w:rsidRPr="00E674B0">
        <w:rPr>
          <w:rFonts w:ascii="Times New Roman" w:hAnsi="Times New Roman"/>
          <w:b/>
          <w:sz w:val="24"/>
          <w:szCs w:val="24"/>
          <w:lang w:val="sr-Cyrl-CS"/>
        </w:rPr>
        <w:t>их</w:t>
      </w:r>
      <w:r w:rsidRPr="00E674B0">
        <w:rPr>
          <w:rFonts w:ascii="Times New Roman" w:hAnsi="Times New Roman"/>
          <w:b/>
          <w:sz w:val="24"/>
          <w:szCs w:val="24"/>
          <w:lang w:val="sr-Cyrl-CS"/>
        </w:rPr>
        <w:t xml:space="preserve"> дана </w:t>
      </w:r>
      <w:r w:rsidRPr="00E674B0">
        <w:rPr>
          <w:rFonts w:ascii="Times New Roman" w:hAnsi="Times New Roman"/>
          <w:sz w:val="24"/>
          <w:szCs w:val="24"/>
          <w:lang w:val="sr-Cyrl-CS"/>
        </w:rPr>
        <w:t xml:space="preserve">од </w:t>
      </w:r>
      <w:r w:rsidR="009C72DB">
        <w:rPr>
          <w:rFonts w:ascii="Times New Roman" w:hAnsi="Times New Roman"/>
          <w:sz w:val="24"/>
          <w:szCs w:val="24"/>
          <w:lang w:val="sr-Cyrl-CS"/>
        </w:rPr>
        <w:t>проглашења</w:t>
      </w:r>
      <w:r w:rsidR="004E5723" w:rsidRPr="00E674B0">
        <w:rPr>
          <w:rFonts w:ascii="Times New Roman" w:hAnsi="Times New Roman"/>
          <w:sz w:val="24"/>
          <w:szCs w:val="24"/>
          <w:lang w:val="sr-Cyrl-CS"/>
        </w:rPr>
        <w:t xml:space="preserve"> најповољнијег  понуђача</w:t>
      </w:r>
      <w:r w:rsidRPr="00E674B0">
        <w:rPr>
          <w:rFonts w:ascii="Times New Roman" w:hAnsi="Times New Roman"/>
          <w:sz w:val="24"/>
          <w:szCs w:val="24"/>
          <w:lang w:val="sr-Cyrl-CS"/>
        </w:rPr>
        <w:t>.</w:t>
      </w:r>
      <w:r w:rsidR="00B47AD3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674B0">
        <w:rPr>
          <w:rFonts w:ascii="Times New Roman" w:hAnsi="Times New Roman"/>
          <w:sz w:val="24"/>
          <w:szCs w:val="24"/>
          <w:lang w:val="sr-Cyrl-CS"/>
        </w:rPr>
        <w:t>П</w:t>
      </w:r>
      <w:r w:rsidR="002E7F3B" w:rsidRPr="00E674B0">
        <w:rPr>
          <w:rFonts w:ascii="Times New Roman" w:hAnsi="Times New Roman"/>
          <w:sz w:val="24"/>
          <w:szCs w:val="24"/>
          <w:lang w:val="sr-Cyrl-CS"/>
        </w:rPr>
        <w:t>р</w:t>
      </w:r>
      <w:r w:rsidRPr="00E674B0">
        <w:rPr>
          <w:rFonts w:ascii="Times New Roman" w:hAnsi="Times New Roman"/>
          <w:sz w:val="24"/>
          <w:szCs w:val="24"/>
          <w:lang w:val="sr-Cyrl-CS"/>
        </w:rPr>
        <w:t>оглашени купац је дужан да уплати преостали износ купопродајне цене у</w:t>
      </w:r>
      <w:r w:rsidR="004E5723" w:rsidRPr="00E674B0">
        <w:rPr>
          <w:rFonts w:ascii="Times New Roman" w:hAnsi="Times New Roman"/>
          <w:sz w:val="24"/>
          <w:szCs w:val="24"/>
          <w:lang w:val="sr-Cyrl-CS"/>
        </w:rPr>
        <w:t xml:space="preserve"> складу са </w:t>
      </w:r>
      <w:r w:rsidRPr="00E674B0">
        <w:rPr>
          <w:rFonts w:ascii="Times New Roman" w:hAnsi="Times New Roman"/>
          <w:sz w:val="24"/>
          <w:szCs w:val="24"/>
          <w:lang w:val="sr-Cyrl-CS"/>
        </w:rPr>
        <w:t xml:space="preserve"> потписаним уговором.</w:t>
      </w:r>
    </w:p>
    <w:p w:rsidR="00F56759" w:rsidRPr="00E674B0" w:rsidRDefault="00F56759" w:rsidP="00F37DAB">
      <w:pPr>
        <w:pStyle w:val="NoSpacing"/>
        <w:ind w:left="60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E674B0">
        <w:rPr>
          <w:rFonts w:ascii="Times New Roman" w:hAnsi="Times New Roman"/>
          <w:sz w:val="24"/>
          <w:szCs w:val="24"/>
          <w:lang w:val="sr-Cyrl-CS"/>
        </w:rPr>
        <w:t xml:space="preserve">Стечајни управник ће </w:t>
      </w:r>
      <w:r w:rsidR="000F57B6" w:rsidRPr="00E674B0">
        <w:rPr>
          <w:rFonts w:ascii="Times New Roman" w:hAnsi="Times New Roman"/>
          <w:sz w:val="24"/>
          <w:szCs w:val="24"/>
          <w:lang w:val="sr-Cyrl-CS"/>
        </w:rPr>
        <w:t xml:space="preserve">без одлагања </w:t>
      </w:r>
      <w:r w:rsidRPr="00E674B0">
        <w:rPr>
          <w:rFonts w:ascii="Times New Roman" w:hAnsi="Times New Roman"/>
          <w:sz w:val="24"/>
          <w:szCs w:val="24"/>
          <w:lang w:val="sr-Cyrl-CS"/>
        </w:rPr>
        <w:t xml:space="preserve">вратити </w:t>
      </w:r>
      <w:r w:rsidR="000F57B6" w:rsidRPr="00E674B0">
        <w:rPr>
          <w:rFonts w:ascii="Times New Roman" w:hAnsi="Times New Roman"/>
          <w:sz w:val="24"/>
          <w:szCs w:val="24"/>
          <w:lang w:val="sr-Cyrl-CS"/>
        </w:rPr>
        <w:t xml:space="preserve">положени </w:t>
      </w:r>
      <w:r w:rsidRPr="00E674B0">
        <w:rPr>
          <w:rFonts w:ascii="Times New Roman" w:hAnsi="Times New Roman"/>
          <w:sz w:val="24"/>
          <w:szCs w:val="24"/>
          <w:lang w:val="sr-Cyrl-CS"/>
        </w:rPr>
        <w:t>депозит</w:t>
      </w:r>
      <w:r w:rsidR="000F57B6" w:rsidRPr="00E674B0">
        <w:rPr>
          <w:rFonts w:ascii="Times New Roman" w:hAnsi="Times New Roman"/>
          <w:sz w:val="24"/>
          <w:szCs w:val="24"/>
          <w:lang w:val="sr-Cyrl-CS"/>
        </w:rPr>
        <w:t>/банкарску гаранцију</w:t>
      </w:r>
      <w:r w:rsidRPr="00E674B0">
        <w:rPr>
          <w:rFonts w:ascii="Times New Roman" w:hAnsi="Times New Roman"/>
          <w:sz w:val="24"/>
          <w:szCs w:val="24"/>
          <w:lang w:val="sr-Cyrl-CS"/>
        </w:rPr>
        <w:t xml:space="preserve"> сваком  понуђачу чија понуда не буде прихваћ</w:t>
      </w:r>
      <w:r w:rsidR="00192BC4" w:rsidRPr="00E674B0">
        <w:rPr>
          <w:rFonts w:ascii="Times New Roman" w:hAnsi="Times New Roman"/>
          <w:sz w:val="24"/>
          <w:szCs w:val="24"/>
          <w:lang w:val="sr-Cyrl-CS"/>
        </w:rPr>
        <w:t xml:space="preserve">ена , у року од 3 </w:t>
      </w:r>
      <w:r w:rsidR="00901C06" w:rsidRPr="00E674B0">
        <w:rPr>
          <w:rFonts w:ascii="Times New Roman" w:hAnsi="Times New Roman"/>
          <w:sz w:val="24"/>
          <w:szCs w:val="24"/>
          <w:lang w:val="sr-Cyrl-CS"/>
        </w:rPr>
        <w:t xml:space="preserve">радна </w:t>
      </w:r>
      <w:r w:rsidR="00192BC4" w:rsidRPr="00E674B0">
        <w:rPr>
          <w:rFonts w:ascii="Times New Roman" w:hAnsi="Times New Roman"/>
          <w:sz w:val="24"/>
          <w:szCs w:val="24"/>
          <w:lang w:val="sr-Cyrl-CS"/>
        </w:rPr>
        <w:t>дана од дана о</w:t>
      </w:r>
      <w:r w:rsidRPr="00E674B0">
        <w:rPr>
          <w:rFonts w:ascii="Times New Roman" w:hAnsi="Times New Roman"/>
          <w:sz w:val="24"/>
          <w:szCs w:val="24"/>
          <w:lang w:val="sr-Cyrl-CS"/>
        </w:rPr>
        <w:t>др</w:t>
      </w:r>
      <w:r w:rsidR="000F57B6" w:rsidRPr="00E674B0">
        <w:rPr>
          <w:rFonts w:ascii="Times New Roman" w:hAnsi="Times New Roman"/>
          <w:sz w:val="24"/>
          <w:szCs w:val="24"/>
          <w:lang w:val="sr-Cyrl-CS"/>
        </w:rPr>
        <w:t xml:space="preserve">жавања јавног отварања </w:t>
      </w:r>
      <w:r w:rsidR="00192BC4" w:rsidRPr="00E674B0">
        <w:rPr>
          <w:rFonts w:ascii="Times New Roman" w:hAnsi="Times New Roman"/>
          <w:sz w:val="24"/>
          <w:szCs w:val="24"/>
          <w:lang w:val="sr-Cyrl-CS"/>
        </w:rPr>
        <w:t xml:space="preserve"> понуда</w:t>
      </w:r>
      <w:r w:rsidR="00901C06" w:rsidRPr="00E674B0">
        <w:rPr>
          <w:rFonts w:ascii="Times New Roman" w:hAnsi="Times New Roman"/>
          <w:sz w:val="24"/>
          <w:szCs w:val="24"/>
          <w:lang w:val="sr-Cyrl-CS"/>
        </w:rPr>
        <w:t>.</w:t>
      </w:r>
    </w:p>
    <w:p w:rsidR="00192BC4" w:rsidRPr="00E674B0" w:rsidRDefault="00192BC4" w:rsidP="000A090E">
      <w:pPr>
        <w:pStyle w:val="NoSpacing"/>
        <w:ind w:left="600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E674B0">
        <w:rPr>
          <w:rFonts w:ascii="Times New Roman" w:hAnsi="Times New Roman"/>
          <w:sz w:val="24"/>
          <w:szCs w:val="24"/>
          <w:lang w:val="sr-Cyrl-CS"/>
        </w:rPr>
        <w:t xml:space="preserve"> Понуђач губи право на повраћај депозита уколико:</w:t>
      </w:r>
    </w:p>
    <w:p w:rsidR="00192BC4" w:rsidRPr="00E674B0" w:rsidRDefault="00192BC4" w:rsidP="000A090E">
      <w:pPr>
        <w:pStyle w:val="NoSpacing"/>
        <w:ind w:left="600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4"/>
          <w:szCs w:val="24"/>
          <w:lang w:val="sr-Cyrl-CS"/>
        </w:rPr>
        <w:t>-</w:t>
      </w:r>
      <w:r w:rsidRPr="00E674B0">
        <w:rPr>
          <w:rFonts w:ascii="Times New Roman" w:hAnsi="Times New Roman"/>
          <w:sz w:val="24"/>
          <w:szCs w:val="24"/>
          <w:lang w:val="sr-Cyrl-CS"/>
        </w:rPr>
        <w:t>не поднесе понуду или поднесе понуду која не садржи обавезне елементе;</w:t>
      </w:r>
    </w:p>
    <w:p w:rsidR="00192BC4" w:rsidRPr="00E674B0" w:rsidRDefault="00192BC4" w:rsidP="00C051F7">
      <w:pPr>
        <w:pStyle w:val="NoSpacing"/>
        <w:ind w:left="600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4"/>
          <w:szCs w:val="24"/>
          <w:lang w:val="sr-Cyrl-CS"/>
        </w:rPr>
        <w:t>-</w:t>
      </w:r>
      <w:r w:rsidR="00C051F7" w:rsidRPr="00E674B0">
        <w:rPr>
          <w:rFonts w:ascii="Times New Roman" w:hAnsi="Times New Roman"/>
          <w:sz w:val="24"/>
          <w:szCs w:val="24"/>
          <w:lang w:val="sr-Cyrl-CS"/>
        </w:rPr>
        <w:t xml:space="preserve"> буде проглашен за купца, а </w:t>
      </w:r>
      <w:r w:rsidRPr="00E674B0">
        <w:rPr>
          <w:rFonts w:ascii="Times New Roman" w:hAnsi="Times New Roman"/>
          <w:sz w:val="24"/>
          <w:szCs w:val="24"/>
          <w:lang w:val="sr-Cyrl-CS"/>
        </w:rPr>
        <w:t>не потпише купопродајни уговор, или не уплати купопродајну цену у предвиђеном року и на прописан начин.</w:t>
      </w:r>
    </w:p>
    <w:p w:rsidR="00D10393" w:rsidRPr="00E674B0" w:rsidRDefault="005C4FEA" w:rsidP="00D10393">
      <w:pPr>
        <w:pStyle w:val="NoSpacing"/>
        <w:ind w:left="6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E674B0">
        <w:rPr>
          <w:rFonts w:ascii="Times New Roman" w:hAnsi="Times New Roman"/>
          <w:sz w:val="24"/>
          <w:szCs w:val="24"/>
          <w:lang w:val="sr-Cyrl-CS"/>
        </w:rPr>
        <w:t xml:space="preserve"> Стечајни управник ће у року од </w:t>
      </w:r>
      <w:r w:rsidRPr="009C72DB">
        <w:rPr>
          <w:rFonts w:ascii="Times New Roman" w:hAnsi="Times New Roman"/>
          <w:sz w:val="24"/>
          <w:szCs w:val="24"/>
          <w:lang w:val="sr-Cyrl-CS"/>
        </w:rPr>
        <w:t>15 дана од дана отварања понуда</w:t>
      </w:r>
      <w:r w:rsidRPr="00E674B0">
        <w:rPr>
          <w:rFonts w:ascii="Times New Roman" w:hAnsi="Times New Roman"/>
          <w:sz w:val="24"/>
          <w:szCs w:val="24"/>
          <w:lang w:val="sr-Cyrl-CS"/>
        </w:rPr>
        <w:t>, свим понуђачима доставити обавештење о проглашеном најуспешнијем пону</w:t>
      </w:r>
      <w:r w:rsidR="00D10393" w:rsidRPr="00E674B0">
        <w:rPr>
          <w:rFonts w:ascii="Times New Roman" w:hAnsi="Times New Roman"/>
          <w:sz w:val="24"/>
          <w:szCs w:val="24"/>
          <w:lang w:val="sr-Cyrl-CS"/>
        </w:rPr>
        <w:t>ђачу и висини прихваћане понуде.</w:t>
      </w:r>
    </w:p>
    <w:p w:rsidR="00A739B7" w:rsidRPr="00E674B0" w:rsidRDefault="005C4FEA" w:rsidP="00D14D3D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 xml:space="preserve">         .  </w:t>
      </w:r>
      <w:r w:rsidR="000F57B6" w:rsidRPr="00E674B0">
        <w:rPr>
          <w:rFonts w:ascii="Times New Roman" w:hAnsi="Times New Roman"/>
          <w:sz w:val="24"/>
          <w:szCs w:val="24"/>
          <w:lang w:val="sr-Cyrl-CS"/>
        </w:rPr>
        <w:t>Им</w:t>
      </w:r>
      <w:r w:rsidR="007F1F30" w:rsidRPr="00E674B0">
        <w:rPr>
          <w:rFonts w:ascii="Times New Roman" w:hAnsi="Times New Roman"/>
          <w:sz w:val="24"/>
          <w:szCs w:val="24"/>
          <w:lang w:val="sr-Cyrl-CS"/>
        </w:rPr>
        <w:t>овина се купује у виђеном стању без пружања гаранције и  с</w:t>
      </w:r>
      <w:r w:rsidR="000F57B6" w:rsidRPr="00E674B0">
        <w:rPr>
          <w:rFonts w:ascii="Times New Roman" w:hAnsi="Times New Roman"/>
          <w:sz w:val="24"/>
          <w:szCs w:val="24"/>
          <w:lang w:val="sr-Cyrl-CS"/>
        </w:rPr>
        <w:t>течајни упр</w:t>
      </w:r>
      <w:r w:rsidR="00D10393" w:rsidRPr="00E674B0">
        <w:rPr>
          <w:rFonts w:ascii="Times New Roman" w:hAnsi="Times New Roman"/>
          <w:sz w:val="24"/>
          <w:szCs w:val="24"/>
          <w:lang w:val="sr-Cyrl-CS"/>
        </w:rPr>
        <w:t>авник не</w:t>
      </w:r>
      <w:r w:rsidR="00B47AD3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F1F30" w:rsidRPr="00E674B0">
        <w:rPr>
          <w:rFonts w:ascii="Times New Roman" w:hAnsi="Times New Roman"/>
          <w:sz w:val="24"/>
          <w:szCs w:val="24"/>
          <w:lang w:val="sr-Cyrl-CS"/>
        </w:rPr>
        <w:t>одговара за нед</w:t>
      </w:r>
      <w:r w:rsidRPr="00E674B0">
        <w:rPr>
          <w:rFonts w:ascii="Times New Roman" w:hAnsi="Times New Roman"/>
          <w:sz w:val="24"/>
          <w:szCs w:val="24"/>
          <w:lang w:val="sr-Cyrl-CS"/>
        </w:rPr>
        <w:t>остатке које купци утврде по извршеној продаји.</w:t>
      </w:r>
      <w:r w:rsidR="009D537D" w:rsidRPr="00E674B0">
        <w:rPr>
          <w:rFonts w:ascii="Times New Roman" w:hAnsi="Times New Roman"/>
          <w:sz w:val="24"/>
          <w:szCs w:val="24"/>
          <w:lang w:val="sr-Cyrl-CS"/>
        </w:rPr>
        <w:t xml:space="preserve"> Имовина  с</w:t>
      </w:r>
      <w:r w:rsidR="007E5311" w:rsidRPr="00E674B0">
        <w:rPr>
          <w:rFonts w:ascii="Times New Roman" w:hAnsi="Times New Roman"/>
          <w:sz w:val="24"/>
          <w:szCs w:val="24"/>
          <w:lang w:val="sr-Cyrl-CS"/>
        </w:rPr>
        <w:t xml:space="preserve">е може разгледати </w:t>
      </w:r>
      <w:r w:rsidR="009D537D" w:rsidRPr="00E674B0">
        <w:rPr>
          <w:rFonts w:ascii="Times New Roman" w:hAnsi="Times New Roman"/>
          <w:sz w:val="24"/>
          <w:szCs w:val="24"/>
          <w:lang w:val="sr-Cyrl-CS"/>
        </w:rPr>
        <w:t xml:space="preserve">најкасније у року од </w:t>
      </w:r>
      <w:r w:rsidR="009D537D" w:rsidRPr="00E674B0">
        <w:rPr>
          <w:rFonts w:ascii="Times New Roman" w:hAnsi="Times New Roman"/>
          <w:b/>
          <w:sz w:val="24"/>
          <w:szCs w:val="24"/>
          <w:lang w:val="sr-Cyrl-CS"/>
        </w:rPr>
        <w:t>5 дана пре заказане продаје</w:t>
      </w:r>
      <w:r w:rsidR="009D537D" w:rsidRPr="00E674B0">
        <w:rPr>
          <w:rFonts w:ascii="Times New Roman" w:hAnsi="Times New Roman"/>
          <w:sz w:val="24"/>
          <w:szCs w:val="24"/>
          <w:lang w:val="sr-Cyrl-CS"/>
        </w:rPr>
        <w:t>, уз претходну најаву стечајном управнику.</w:t>
      </w:r>
    </w:p>
    <w:p w:rsidR="00C051F7" w:rsidRPr="00E674B0" w:rsidRDefault="00C051F7" w:rsidP="00C051F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92BC4" w:rsidRPr="00E674B0" w:rsidRDefault="00EB4F0F" w:rsidP="00C051F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>Порези и трошкови</w:t>
      </w:r>
      <w:r w:rsidR="00192BC4" w:rsidRPr="00E674B0">
        <w:rPr>
          <w:rFonts w:ascii="Times New Roman" w:hAnsi="Times New Roman"/>
          <w:sz w:val="24"/>
          <w:szCs w:val="24"/>
          <w:lang w:val="sr-Cyrl-CS"/>
        </w:rPr>
        <w:t xml:space="preserve"> који произлазе из закљученог купопродајног уговора </w:t>
      </w:r>
      <w:r w:rsidRPr="00E674B0">
        <w:rPr>
          <w:rFonts w:ascii="Times New Roman" w:hAnsi="Times New Roman"/>
          <w:sz w:val="24"/>
          <w:szCs w:val="24"/>
          <w:lang w:val="sr-Cyrl-CS"/>
        </w:rPr>
        <w:t>се додају на постигнуту  цену  и падају на терет купца</w:t>
      </w:r>
      <w:r w:rsidR="00192BC4" w:rsidRPr="00E674B0">
        <w:rPr>
          <w:rFonts w:ascii="Times New Roman" w:hAnsi="Times New Roman"/>
          <w:sz w:val="24"/>
          <w:szCs w:val="24"/>
          <w:lang w:val="sr-Cyrl-CS"/>
        </w:rPr>
        <w:t>.</w:t>
      </w:r>
    </w:p>
    <w:p w:rsidR="00C051F7" w:rsidRPr="00E674B0" w:rsidRDefault="00C051F7" w:rsidP="00C051F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318AB" w:rsidRPr="00C124D4" w:rsidRDefault="002318AB" w:rsidP="00C051F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74B0">
        <w:rPr>
          <w:rFonts w:ascii="Times New Roman" w:hAnsi="Times New Roman"/>
          <w:sz w:val="24"/>
          <w:szCs w:val="24"/>
          <w:lang w:val="sr-Cyrl-CS"/>
        </w:rPr>
        <w:t>Овлашћено лице: Стечајни управник  Горда</w:t>
      </w:r>
      <w:r w:rsidR="00B11B4D" w:rsidRPr="00E674B0">
        <w:rPr>
          <w:rFonts w:ascii="Times New Roman" w:hAnsi="Times New Roman"/>
          <w:sz w:val="24"/>
          <w:szCs w:val="24"/>
          <w:lang w:val="sr-Cyrl-CS"/>
        </w:rPr>
        <w:t>на Драшкови</w:t>
      </w:r>
      <w:r w:rsidR="00F37DAB" w:rsidRPr="00E674B0">
        <w:rPr>
          <w:rFonts w:ascii="Times New Roman" w:hAnsi="Times New Roman"/>
          <w:sz w:val="24"/>
          <w:szCs w:val="24"/>
          <w:lang w:val="sr-Cyrl-CS"/>
        </w:rPr>
        <w:t xml:space="preserve">ћ, контакт телефон: 011/33-40-248 </w:t>
      </w:r>
      <w:r w:rsidR="007555D4" w:rsidRPr="00E674B0">
        <w:rPr>
          <w:rFonts w:ascii="Times New Roman" w:hAnsi="Times New Roman"/>
          <w:sz w:val="24"/>
          <w:szCs w:val="24"/>
          <w:lang w:val="sr-Cyrl-CS"/>
        </w:rPr>
        <w:t>и 011/ 33-4</w:t>
      </w:r>
      <w:r w:rsidR="005745CC" w:rsidRPr="00E674B0">
        <w:rPr>
          <w:rFonts w:ascii="Times New Roman" w:hAnsi="Times New Roman"/>
          <w:sz w:val="24"/>
          <w:szCs w:val="24"/>
          <w:lang w:val="sr-Cyrl-CS"/>
        </w:rPr>
        <w:t>1</w:t>
      </w:r>
      <w:r w:rsidR="007555D4" w:rsidRPr="00E674B0">
        <w:rPr>
          <w:rFonts w:ascii="Times New Roman" w:hAnsi="Times New Roman"/>
          <w:sz w:val="24"/>
          <w:szCs w:val="24"/>
          <w:lang w:val="sr-Cyrl-CS"/>
        </w:rPr>
        <w:t>-</w:t>
      </w:r>
      <w:r w:rsidR="005745CC" w:rsidRPr="00E674B0">
        <w:rPr>
          <w:rFonts w:ascii="Times New Roman" w:hAnsi="Times New Roman"/>
          <w:sz w:val="24"/>
          <w:szCs w:val="24"/>
          <w:lang w:val="sr-Cyrl-CS"/>
        </w:rPr>
        <w:t>533</w:t>
      </w:r>
      <w:r w:rsidR="007555D4" w:rsidRPr="00E674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11B4D" w:rsidRPr="00E674B0">
        <w:rPr>
          <w:rFonts w:ascii="Times New Roman" w:hAnsi="Times New Roman"/>
          <w:sz w:val="24"/>
          <w:szCs w:val="24"/>
          <w:lang w:val="sr-Cyrl-CS"/>
        </w:rPr>
        <w:t>или 0</w:t>
      </w:r>
      <w:r w:rsidRPr="00E674B0">
        <w:rPr>
          <w:rFonts w:ascii="Times New Roman" w:hAnsi="Times New Roman"/>
          <w:sz w:val="24"/>
          <w:szCs w:val="24"/>
          <w:lang w:val="sr-Cyrl-CS"/>
        </w:rPr>
        <w:t>63/156-56-87.</w:t>
      </w:r>
      <w:r w:rsidR="00D14D3D" w:rsidRPr="00C124D4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sectPr w:rsidR="002318AB" w:rsidRPr="00C124D4" w:rsidSect="0007721D">
      <w:pgSz w:w="12240" w:h="15840"/>
      <w:pgMar w:top="1191" w:right="1021" w:bottom="85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E6"/>
    <w:multiLevelType w:val="hybridMultilevel"/>
    <w:tmpl w:val="6908D068"/>
    <w:lvl w:ilvl="0" w:tplc="607E5F1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320" w:hanging="360"/>
      </w:pPr>
    </w:lvl>
    <w:lvl w:ilvl="2" w:tplc="281A001B" w:tentative="1">
      <w:start w:val="1"/>
      <w:numFmt w:val="lowerRoman"/>
      <w:lvlText w:val="%3."/>
      <w:lvlJc w:val="right"/>
      <w:pPr>
        <w:ind w:left="2040" w:hanging="180"/>
      </w:pPr>
    </w:lvl>
    <w:lvl w:ilvl="3" w:tplc="281A000F" w:tentative="1">
      <w:start w:val="1"/>
      <w:numFmt w:val="decimal"/>
      <w:lvlText w:val="%4."/>
      <w:lvlJc w:val="left"/>
      <w:pPr>
        <w:ind w:left="2760" w:hanging="360"/>
      </w:pPr>
    </w:lvl>
    <w:lvl w:ilvl="4" w:tplc="281A0019" w:tentative="1">
      <w:start w:val="1"/>
      <w:numFmt w:val="lowerLetter"/>
      <w:lvlText w:val="%5."/>
      <w:lvlJc w:val="left"/>
      <w:pPr>
        <w:ind w:left="3480" w:hanging="360"/>
      </w:pPr>
    </w:lvl>
    <w:lvl w:ilvl="5" w:tplc="281A001B" w:tentative="1">
      <w:start w:val="1"/>
      <w:numFmt w:val="lowerRoman"/>
      <w:lvlText w:val="%6."/>
      <w:lvlJc w:val="right"/>
      <w:pPr>
        <w:ind w:left="4200" w:hanging="180"/>
      </w:pPr>
    </w:lvl>
    <w:lvl w:ilvl="6" w:tplc="281A000F" w:tentative="1">
      <w:start w:val="1"/>
      <w:numFmt w:val="decimal"/>
      <w:lvlText w:val="%7."/>
      <w:lvlJc w:val="left"/>
      <w:pPr>
        <w:ind w:left="4920" w:hanging="360"/>
      </w:pPr>
    </w:lvl>
    <w:lvl w:ilvl="7" w:tplc="281A0019" w:tentative="1">
      <w:start w:val="1"/>
      <w:numFmt w:val="lowerLetter"/>
      <w:lvlText w:val="%8."/>
      <w:lvlJc w:val="left"/>
      <w:pPr>
        <w:ind w:left="5640" w:hanging="360"/>
      </w:pPr>
    </w:lvl>
    <w:lvl w:ilvl="8" w:tplc="28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F781819"/>
    <w:multiLevelType w:val="hybridMultilevel"/>
    <w:tmpl w:val="29EEFE2A"/>
    <w:lvl w:ilvl="0" w:tplc="FD9847C8">
      <w:start w:val="1"/>
      <w:numFmt w:val="bullet"/>
      <w:lvlText w:val="-"/>
      <w:lvlJc w:val="left"/>
      <w:pPr>
        <w:ind w:left="15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0FF01B69"/>
    <w:multiLevelType w:val="multilevel"/>
    <w:tmpl w:val="A5C89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A2B62"/>
    <w:multiLevelType w:val="hybridMultilevel"/>
    <w:tmpl w:val="FDE49840"/>
    <w:lvl w:ilvl="0" w:tplc="F258B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940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1C06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1AC7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98E8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C0F8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3429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00C4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0467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5403FF"/>
    <w:multiLevelType w:val="hybridMultilevel"/>
    <w:tmpl w:val="2B06F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A0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F03FCA"/>
    <w:multiLevelType w:val="hybridMultilevel"/>
    <w:tmpl w:val="073E51A2"/>
    <w:lvl w:ilvl="0" w:tplc="F1C003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1426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AD4701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9D8F0A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CCE336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69A3F1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9361AF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A9CEBC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7BC6B2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699259E"/>
    <w:multiLevelType w:val="multilevel"/>
    <w:tmpl w:val="8BC4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551636"/>
    <w:multiLevelType w:val="hybridMultilevel"/>
    <w:tmpl w:val="370C4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539AB"/>
    <w:multiLevelType w:val="hybridMultilevel"/>
    <w:tmpl w:val="4D40E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750746"/>
    <w:multiLevelType w:val="multilevel"/>
    <w:tmpl w:val="A3F8C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2B08AE"/>
    <w:multiLevelType w:val="hybridMultilevel"/>
    <w:tmpl w:val="128CF9F4"/>
    <w:lvl w:ilvl="0" w:tplc="359E614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680" w:hanging="360"/>
      </w:pPr>
    </w:lvl>
    <w:lvl w:ilvl="2" w:tplc="281A001B" w:tentative="1">
      <w:start w:val="1"/>
      <w:numFmt w:val="lowerRoman"/>
      <w:lvlText w:val="%3."/>
      <w:lvlJc w:val="right"/>
      <w:pPr>
        <w:ind w:left="2400" w:hanging="180"/>
      </w:pPr>
    </w:lvl>
    <w:lvl w:ilvl="3" w:tplc="281A000F" w:tentative="1">
      <w:start w:val="1"/>
      <w:numFmt w:val="decimal"/>
      <w:lvlText w:val="%4."/>
      <w:lvlJc w:val="left"/>
      <w:pPr>
        <w:ind w:left="3120" w:hanging="360"/>
      </w:pPr>
    </w:lvl>
    <w:lvl w:ilvl="4" w:tplc="281A0019" w:tentative="1">
      <w:start w:val="1"/>
      <w:numFmt w:val="lowerLetter"/>
      <w:lvlText w:val="%5."/>
      <w:lvlJc w:val="left"/>
      <w:pPr>
        <w:ind w:left="3840" w:hanging="360"/>
      </w:pPr>
    </w:lvl>
    <w:lvl w:ilvl="5" w:tplc="281A001B" w:tentative="1">
      <w:start w:val="1"/>
      <w:numFmt w:val="lowerRoman"/>
      <w:lvlText w:val="%6."/>
      <w:lvlJc w:val="right"/>
      <w:pPr>
        <w:ind w:left="4560" w:hanging="180"/>
      </w:pPr>
    </w:lvl>
    <w:lvl w:ilvl="6" w:tplc="281A000F" w:tentative="1">
      <w:start w:val="1"/>
      <w:numFmt w:val="decimal"/>
      <w:lvlText w:val="%7."/>
      <w:lvlJc w:val="left"/>
      <w:pPr>
        <w:ind w:left="5280" w:hanging="360"/>
      </w:pPr>
    </w:lvl>
    <w:lvl w:ilvl="7" w:tplc="281A0019" w:tentative="1">
      <w:start w:val="1"/>
      <w:numFmt w:val="lowerLetter"/>
      <w:lvlText w:val="%8."/>
      <w:lvlJc w:val="left"/>
      <w:pPr>
        <w:ind w:left="6000" w:hanging="360"/>
      </w:pPr>
    </w:lvl>
    <w:lvl w:ilvl="8" w:tplc="28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3A3C3E6D"/>
    <w:multiLevelType w:val="hybridMultilevel"/>
    <w:tmpl w:val="A1C47E46"/>
    <w:lvl w:ilvl="0" w:tplc="2FC2A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CC6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D6E1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0EAC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EC9F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5E60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A64D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0CEC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EE6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A024FE"/>
    <w:multiLevelType w:val="hybridMultilevel"/>
    <w:tmpl w:val="F22AFD32"/>
    <w:lvl w:ilvl="0" w:tplc="121035B4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320" w:hanging="360"/>
      </w:pPr>
    </w:lvl>
    <w:lvl w:ilvl="2" w:tplc="281A001B" w:tentative="1">
      <w:start w:val="1"/>
      <w:numFmt w:val="lowerRoman"/>
      <w:lvlText w:val="%3."/>
      <w:lvlJc w:val="right"/>
      <w:pPr>
        <w:ind w:left="2040" w:hanging="180"/>
      </w:pPr>
    </w:lvl>
    <w:lvl w:ilvl="3" w:tplc="281A000F" w:tentative="1">
      <w:start w:val="1"/>
      <w:numFmt w:val="decimal"/>
      <w:lvlText w:val="%4."/>
      <w:lvlJc w:val="left"/>
      <w:pPr>
        <w:ind w:left="2760" w:hanging="360"/>
      </w:pPr>
    </w:lvl>
    <w:lvl w:ilvl="4" w:tplc="281A0019" w:tentative="1">
      <w:start w:val="1"/>
      <w:numFmt w:val="lowerLetter"/>
      <w:lvlText w:val="%5."/>
      <w:lvlJc w:val="left"/>
      <w:pPr>
        <w:ind w:left="3480" w:hanging="360"/>
      </w:pPr>
    </w:lvl>
    <w:lvl w:ilvl="5" w:tplc="281A001B" w:tentative="1">
      <w:start w:val="1"/>
      <w:numFmt w:val="lowerRoman"/>
      <w:lvlText w:val="%6."/>
      <w:lvlJc w:val="right"/>
      <w:pPr>
        <w:ind w:left="4200" w:hanging="180"/>
      </w:pPr>
    </w:lvl>
    <w:lvl w:ilvl="6" w:tplc="281A000F" w:tentative="1">
      <w:start w:val="1"/>
      <w:numFmt w:val="decimal"/>
      <w:lvlText w:val="%7."/>
      <w:lvlJc w:val="left"/>
      <w:pPr>
        <w:ind w:left="4920" w:hanging="360"/>
      </w:pPr>
    </w:lvl>
    <w:lvl w:ilvl="7" w:tplc="281A0019" w:tentative="1">
      <w:start w:val="1"/>
      <w:numFmt w:val="lowerLetter"/>
      <w:lvlText w:val="%8."/>
      <w:lvlJc w:val="left"/>
      <w:pPr>
        <w:ind w:left="5640" w:hanging="360"/>
      </w:pPr>
    </w:lvl>
    <w:lvl w:ilvl="8" w:tplc="28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59DC179D"/>
    <w:multiLevelType w:val="hybridMultilevel"/>
    <w:tmpl w:val="66B22626"/>
    <w:lvl w:ilvl="0" w:tplc="0AE4276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6A3B2B"/>
    <w:multiLevelType w:val="hybridMultilevel"/>
    <w:tmpl w:val="34A87C2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6D1245"/>
    <w:multiLevelType w:val="hybridMultilevel"/>
    <w:tmpl w:val="FA3A278A"/>
    <w:lvl w:ilvl="0" w:tplc="28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85FED"/>
    <w:multiLevelType w:val="hybridMultilevel"/>
    <w:tmpl w:val="6B5E5EC0"/>
    <w:lvl w:ilvl="0" w:tplc="B050A2A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647" w:hanging="360"/>
      </w:pPr>
    </w:lvl>
    <w:lvl w:ilvl="2" w:tplc="281A001B" w:tentative="1">
      <w:start w:val="1"/>
      <w:numFmt w:val="lowerRoman"/>
      <w:lvlText w:val="%3."/>
      <w:lvlJc w:val="right"/>
      <w:pPr>
        <w:ind w:left="2367" w:hanging="180"/>
      </w:pPr>
    </w:lvl>
    <w:lvl w:ilvl="3" w:tplc="281A000F" w:tentative="1">
      <w:start w:val="1"/>
      <w:numFmt w:val="decimal"/>
      <w:lvlText w:val="%4."/>
      <w:lvlJc w:val="left"/>
      <w:pPr>
        <w:ind w:left="3087" w:hanging="360"/>
      </w:pPr>
    </w:lvl>
    <w:lvl w:ilvl="4" w:tplc="281A0019" w:tentative="1">
      <w:start w:val="1"/>
      <w:numFmt w:val="lowerLetter"/>
      <w:lvlText w:val="%5."/>
      <w:lvlJc w:val="left"/>
      <w:pPr>
        <w:ind w:left="3807" w:hanging="360"/>
      </w:pPr>
    </w:lvl>
    <w:lvl w:ilvl="5" w:tplc="281A001B" w:tentative="1">
      <w:start w:val="1"/>
      <w:numFmt w:val="lowerRoman"/>
      <w:lvlText w:val="%6."/>
      <w:lvlJc w:val="right"/>
      <w:pPr>
        <w:ind w:left="4527" w:hanging="180"/>
      </w:pPr>
    </w:lvl>
    <w:lvl w:ilvl="6" w:tplc="281A000F" w:tentative="1">
      <w:start w:val="1"/>
      <w:numFmt w:val="decimal"/>
      <w:lvlText w:val="%7."/>
      <w:lvlJc w:val="left"/>
      <w:pPr>
        <w:ind w:left="5247" w:hanging="360"/>
      </w:pPr>
    </w:lvl>
    <w:lvl w:ilvl="7" w:tplc="281A0019" w:tentative="1">
      <w:start w:val="1"/>
      <w:numFmt w:val="lowerLetter"/>
      <w:lvlText w:val="%8."/>
      <w:lvlJc w:val="left"/>
      <w:pPr>
        <w:ind w:left="5967" w:hanging="360"/>
      </w:pPr>
    </w:lvl>
    <w:lvl w:ilvl="8" w:tplc="28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6BC51E4"/>
    <w:multiLevelType w:val="hybridMultilevel"/>
    <w:tmpl w:val="973A0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  <w:num w:numId="14">
    <w:abstractNumId w:val="1"/>
  </w:num>
  <w:num w:numId="15">
    <w:abstractNumId w:val="13"/>
  </w:num>
  <w:num w:numId="16">
    <w:abstractNumId w:val="17"/>
  </w:num>
  <w:num w:numId="17">
    <w:abstractNumId w:val="14"/>
  </w:num>
  <w:num w:numId="18">
    <w:abstractNumId w:val="12"/>
  </w:num>
  <w:num w:numId="19">
    <w:abstractNumId w:val="10"/>
  </w:num>
  <w:num w:numId="20">
    <w:abstractNumId w:val="0"/>
  </w:num>
  <w:num w:numId="21">
    <w:abstractNumId w:val="1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2"/>
  </w:compat>
  <w:rsids>
    <w:rsidRoot w:val="00533EBC"/>
    <w:rsid w:val="00010FD3"/>
    <w:rsid w:val="00010FD6"/>
    <w:rsid w:val="000114DA"/>
    <w:rsid w:val="00040B1B"/>
    <w:rsid w:val="0004152C"/>
    <w:rsid w:val="0004360E"/>
    <w:rsid w:val="00047198"/>
    <w:rsid w:val="00051C12"/>
    <w:rsid w:val="000642DD"/>
    <w:rsid w:val="000769AE"/>
    <w:rsid w:val="0007721D"/>
    <w:rsid w:val="00086F51"/>
    <w:rsid w:val="000A090E"/>
    <w:rsid w:val="000A479F"/>
    <w:rsid w:val="000B11BD"/>
    <w:rsid w:val="000B5714"/>
    <w:rsid w:val="000C0298"/>
    <w:rsid w:val="000F57B6"/>
    <w:rsid w:val="00103360"/>
    <w:rsid w:val="001100C5"/>
    <w:rsid w:val="0011311A"/>
    <w:rsid w:val="00115FDD"/>
    <w:rsid w:val="00122180"/>
    <w:rsid w:val="00146281"/>
    <w:rsid w:val="00155B31"/>
    <w:rsid w:val="001775AB"/>
    <w:rsid w:val="00184B21"/>
    <w:rsid w:val="00186B33"/>
    <w:rsid w:val="00192BC4"/>
    <w:rsid w:val="00196CC2"/>
    <w:rsid w:val="001B0121"/>
    <w:rsid w:val="001C2B59"/>
    <w:rsid w:val="001D40CD"/>
    <w:rsid w:val="001E4CD6"/>
    <w:rsid w:val="001E6042"/>
    <w:rsid w:val="001F171A"/>
    <w:rsid w:val="001F3318"/>
    <w:rsid w:val="001F6911"/>
    <w:rsid w:val="002155CB"/>
    <w:rsid w:val="002208F0"/>
    <w:rsid w:val="0022643A"/>
    <w:rsid w:val="0023185C"/>
    <w:rsid w:val="002318AB"/>
    <w:rsid w:val="00241D3F"/>
    <w:rsid w:val="00245E5E"/>
    <w:rsid w:val="0025727B"/>
    <w:rsid w:val="002831D4"/>
    <w:rsid w:val="00285B11"/>
    <w:rsid w:val="00292167"/>
    <w:rsid w:val="0029335E"/>
    <w:rsid w:val="002A7C27"/>
    <w:rsid w:val="002B0508"/>
    <w:rsid w:val="002C01E1"/>
    <w:rsid w:val="002E097B"/>
    <w:rsid w:val="002E7F3B"/>
    <w:rsid w:val="003110F9"/>
    <w:rsid w:val="00327A96"/>
    <w:rsid w:val="0033379A"/>
    <w:rsid w:val="00350291"/>
    <w:rsid w:val="00351F63"/>
    <w:rsid w:val="003632D9"/>
    <w:rsid w:val="00366BA5"/>
    <w:rsid w:val="00374A3D"/>
    <w:rsid w:val="003775C4"/>
    <w:rsid w:val="003A16D3"/>
    <w:rsid w:val="003A7EDB"/>
    <w:rsid w:val="003B4559"/>
    <w:rsid w:val="003D4A31"/>
    <w:rsid w:val="00406300"/>
    <w:rsid w:val="0043407B"/>
    <w:rsid w:val="004453CE"/>
    <w:rsid w:val="004540B8"/>
    <w:rsid w:val="004623C2"/>
    <w:rsid w:val="00487945"/>
    <w:rsid w:val="004C119C"/>
    <w:rsid w:val="004D58F0"/>
    <w:rsid w:val="004D669B"/>
    <w:rsid w:val="004E5723"/>
    <w:rsid w:val="004E694F"/>
    <w:rsid w:val="004F4F2C"/>
    <w:rsid w:val="005131D2"/>
    <w:rsid w:val="0051430A"/>
    <w:rsid w:val="00526EE5"/>
    <w:rsid w:val="00533EBC"/>
    <w:rsid w:val="00543358"/>
    <w:rsid w:val="00570F1C"/>
    <w:rsid w:val="005745CC"/>
    <w:rsid w:val="00593F5C"/>
    <w:rsid w:val="005B6082"/>
    <w:rsid w:val="005C4368"/>
    <w:rsid w:val="005C4E22"/>
    <w:rsid w:val="005C4FEA"/>
    <w:rsid w:val="005D1252"/>
    <w:rsid w:val="00600B74"/>
    <w:rsid w:val="0060415C"/>
    <w:rsid w:val="006554C2"/>
    <w:rsid w:val="006725E3"/>
    <w:rsid w:val="00672644"/>
    <w:rsid w:val="006916E1"/>
    <w:rsid w:val="00693B13"/>
    <w:rsid w:val="00697556"/>
    <w:rsid w:val="006C0875"/>
    <w:rsid w:val="006C3E63"/>
    <w:rsid w:val="006D0A73"/>
    <w:rsid w:val="006D12E5"/>
    <w:rsid w:val="006E59C2"/>
    <w:rsid w:val="006F6801"/>
    <w:rsid w:val="00700196"/>
    <w:rsid w:val="007106F2"/>
    <w:rsid w:val="007555D4"/>
    <w:rsid w:val="00771AFB"/>
    <w:rsid w:val="0077261C"/>
    <w:rsid w:val="007806DE"/>
    <w:rsid w:val="00780BE1"/>
    <w:rsid w:val="00783C36"/>
    <w:rsid w:val="00784A8C"/>
    <w:rsid w:val="00793DE2"/>
    <w:rsid w:val="00795F5C"/>
    <w:rsid w:val="007B0893"/>
    <w:rsid w:val="007C4BDE"/>
    <w:rsid w:val="007E5311"/>
    <w:rsid w:val="007E6324"/>
    <w:rsid w:val="007F1F30"/>
    <w:rsid w:val="007F6F36"/>
    <w:rsid w:val="0081164E"/>
    <w:rsid w:val="00832103"/>
    <w:rsid w:val="00835706"/>
    <w:rsid w:val="0085222E"/>
    <w:rsid w:val="00891624"/>
    <w:rsid w:val="008A7D88"/>
    <w:rsid w:val="008B64C5"/>
    <w:rsid w:val="008E3D1F"/>
    <w:rsid w:val="008E536B"/>
    <w:rsid w:val="008F22CF"/>
    <w:rsid w:val="00901C06"/>
    <w:rsid w:val="00907B20"/>
    <w:rsid w:val="00923806"/>
    <w:rsid w:val="00923D34"/>
    <w:rsid w:val="00931457"/>
    <w:rsid w:val="009374FA"/>
    <w:rsid w:val="009510E9"/>
    <w:rsid w:val="0096214E"/>
    <w:rsid w:val="00976D51"/>
    <w:rsid w:val="00977D1D"/>
    <w:rsid w:val="0098061D"/>
    <w:rsid w:val="00983990"/>
    <w:rsid w:val="00995ED9"/>
    <w:rsid w:val="009A69A3"/>
    <w:rsid w:val="009C5598"/>
    <w:rsid w:val="009C58BA"/>
    <w:rsid w:val="009C72DB"/>
    <w:rsid w:val="009D2CEE"/>
    <w:rsid w:val="009D537D"/>
    <w:rsid w:val="009E2950"/>
    <w:rsid w:val="00A15A34"/>
    <w:rsid w:val="00A214EE"/>
    <w:rsid w:val="00A3383B"/>
    <w:rsid w:val="00A36473"/>
    <w:rsid w:val="00A41215"/>
    <w:rsid w:val="00A44E1D"/>
    <w:rsid w:val="00A723FA"/>
    <w:rsid w:val="00A739B7"/>
    <w:rsid w:val="00A73B05"/>
    <w:rsid w:val="00A875AA"/>
    <w:rsid w:val="00A92519"/>
    <w:rsid w:val="00A93574"/>
    <w:rsid w:val="00AA6B7C"/>
    <w:rsid w:val="00AB3559"/>
    <w:rsid w:val="00AB6297"/>
    <w:rsid w:val="00AE2B3E"/>
    <w:rsid w:val="00AE4B2E"/>
    <w:rsid w:val="00AF7F0E"/>
    <w:rsid w:val="00B063A6"/>
    <w:rsid w:val="00B11B4D"/>
    <w:rsid w:val="00B15FEC"/>
    <w:rsid w:val="00B2181E"/>
    <w:rsid w:val="00B459E5"/>
    <w:rsid w:val="00B47AD3"/>
    <w:rsid w:val="00B515BE"/>
    <w:rsid w:val="00B75F7B"/>
    <w:rsid w:val="00B8106F"/>
    <w:rsid w:val="00BA4A57"/>
    <w:rsid w:val="00BC5640"/>
    <w:rsid w:val="00BC5D66"/>
    <w:rsid w:val="00BD0598"/>
    <w:rsid w:val="00BD6BCF"/>
    <w:rsid w:val="00BE2E25"/>
    <w:rsid w:val="00BE6511"/>
    <w:rsid w:val="00BF24C4"/>
    <w:rsid w:val="00C051F7"/>
    <w:rsid w:val="00C1205F"/>
    <w:rsid w:val="00C124D4"/>
    <w:rsid w:val="00C37942"/>
    <w:rsid w:val="00C5206A"/>
    <w:rsid w:val="00C53D0E"/>
    <w:rsid w:val="00C950EB"/>
    <w:rsid w:val="00C961F8"/>
    <w:rsid w:val="00CB092B"/>
    <w:rsid w:val="00CB75AF"/>
    <w:rsid w:val="00CE15A9"/>
    <w:rsid w:val="00CE1D73"/>
    <w:rsid w:val="00CF5D2D"/>
    <w:rsid w:val="00D1033A"/>
    <w:rsid w:val="00D10393"/>
    <w:rsid w:val="00D14D3D"/>
    <w:rsid w:val="00D30298"/>
    <w:rsid w:val="00D3306B"/>
    <w:rsid w:val="00D3384D"/>
    <w:rsid w:val="00D34AD6"/>
    <w:rsid w:val="00D57CF3"/>
    <w:rsid w:val="00D61B4E"/>
    <w:rsid w:val="00D6271E"/>
    <w:rsid w:val="00D64A20"/>
    <w:rsid w:val="00D66F29"/>
    <w:rsid w:val="00DA3777"/>
    <w:rsid w:val="00DB22C7"/>
    <w:rsid w:val="00DB34D8"/>
    <w:rsid w:val="00DB36FA"/>
    <w:rsid w:val="00DC4176"/>
    <w:rsid w:val="00DD24E0"/>
    <w:rsid w:val="00DD3A28"/>
    <w:rsid w:val="00DE5F54"/>
    <w:rsid w:val="00DE6EDF"/>
    <w:rsid w:val="00E00F35"/>
    <w:rsid w:val="00E03F07"/>
    <w:rsid w:val="00E6256B"/>
    <w:rsid w:val="00E674B0"/>
    <w:rsid w:val="00EA6580"/>
    <w:rsid w:val="00EB3523"/>
    <w:rsid w:val="00EB4F0F"/>
    <w:rsid w:val="00EB620B"/>
    <w:rsid w:val="00ED10F2"/>
    <w:rsid w:val="00EE2E17"/>
    <w:rsid w:val="00EF1ED5"/>
    <w:rsid w:val="00F0139A"/>
    <w:rsid w:val="00F01B6B"/>
    <w:rsid w:val="00F03E89"/>
    <w:rsid w:val="00F164B9"/>
    <w:rsid w:val="00F20310"/>
    <w:rsid w:val="00F2135E"/>
    <w:rsid w:val="00F267F7"/>
    <w:rsid w:val="00F319F7"/>
    <w:rsid w:val="00F37DAB"/>
    <w:rsid w:val="00F45D8B"/>
    <w:rsid w:val="00F56759"/>
    <w:rsid w:val="00F5679E"/>
    <w:rsid w:val="00F63C7C"/>
    <w:rsid w:val="00F83A3E"/>
    <w:rsid w:val="00F84806"/>
    <w:rsid w:val="00FB10CD"/>
    <w:rsid w:val="00FC028D"/>
    <w:rsid w:val="00FC66AE"/>
    <w:rsid w:val="00FD1993"/>
    <w:rsid w:val="00FD5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570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35706"/>
    <w:pPr>
      <w:jc w:val="both"/>
    </w:pPr>
    <w:rPr>
      <w:b/>
      <w:color w:val="0000FF"/>
      <w:lang w:val="sr-Cyrl-CS"/>
    </w:rPr>
  </w:style>
  <w:style w:type="paragraph" w:styleId="BalloonText">
    <w:name w:val="Balloon Text"/>
    <w:basedOn w:val="Normal"/>
    <w:semiHidden/>
    <w:rsid w:val="00350291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9374FA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A1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/>
      <w:color w:val="0000FF"/>
      <w:lang w:val="sr-Cyrl-CS"/>
    </w:rPr>
  </w:style>
  <w:style w:type="paragraph" w:styleId="BalloonText">
    <w:name w:val="Balloon Text"/>
    <w:basedOn w:val="Normal"/>
    <w:semiHidden/>
    <w:rsid w:val="00350291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9374FA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A1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1A525-BB83-492C-A9C4-55F76BEB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закључка стечајног судије Трговинског суда у ________________, број предмета Ст</vt:lpstr>
    </vt:vector>
  </TitlesOfParts>
  <Company>pa</Company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закључка стечајног судије Трговинског суда у ________________, број предмета Ст</dc:title>
  <dc:creator>Dragica</dc:creator>
  <cp:lastModifiedBy>Dejan Spremo</cp:lastModifiedBy>
  <cp:revision>7</cp:revision>
  <cp:lastPrinted>2014-05-16T12:35:00Z</cp:lastPrinted>
  <dcterms:created xsi:type="dcterms:W3CDTF">2015-06-15T15:20:00Z</dcterms:created>
  <dcterms:modified xsi:type="dcterms:W3CDTF">2015-06-29T10:28:00Z</dcterms:modified>
</cp:coreProperties>
</file>